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6B6" w:rsidRPr="004C06B6" w:rsidRDefault="004C06B6" w:rsidP="004C06B6">
      <w:pPr>
        <w:pStyle w:val="2"/>
        <w:jc w:val="center"/>
        <w:rPr>
          <w:b/>
          <w:szCs w:val="28"/>
        </w:rPr>
      </w:pPr>
      <w:r w:rsidRPr="004C06B6">
        <w:rPr>
          <w:b/>
          <w:szCs w:val="28"/>
        </w:rPr>
        <w:t>ТЕРРИТОРИАЛЬНАЯ ИЗБИРАТЕЛЬНАЯ КОМИССИЯ</w:t>
      </w:r>
    </w:p>
    <w:p w:rsidR="004C06B6" w:rsidRPr="004C06B6" w:rsidRDefault="005E2EA5" w:rsidP="004C06B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ЛИХОСЛАВЛЬСКОГО РАЙОНА</w:t>
      </w:r>
    </w:p>
    <w:p w:rsidR="004C06B6" w:rsidRPr="004C06B6" w:rsidRDefault="004C06B6" w:rsidP="004C06B6">
      <w:pPr>
        <w:rPr>
          <w:b/>
          <w:szCs w:val="28"/>
        </w:rPr>
      </w:pPr>
    </w:p>
    <w:p w:rsidR="004C06B6" w:rsidRPr="004C06B6" w:rsidRDefault="004C06B6" w:rsidP="004C06B6">
      <w:pPr>
        <w:rPr>
          <w:b/>
          <w:spacing w:val="30"/>
          <w:szCs w:val="28"/>
        </w:rPr>
      </w:pPr>
      <w:r w:rsidRPr="004C06B6">
        <w:rPr>
          <w:b/>
          <w:spacing w:val="30"/>
          <w:szCs w:val="28"/>
        </w:rPr>
        <w:t>ПОСТАНОВЛЕНИЕ</w:t>
      </w:r>
    </w:p>
    <w:p w:rsidR="004C06B6" w:rsidRPr="004C06B6" w:rsidRDefault="004C06B6" w:rsidP="004C06B6">
      <w:pPr>
        <w:rPr>
          <w:b/>
          <w:spacing w:val="30"/>
          <w:szCs w:val="28"/>
        </w:rPr>
      </w:pPr>
    </w:p>
    <w:tbl>
      <w:tblPr>
        <w:tblW w:w="9525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2772"/>
        <w:gridCol w:w="4255"/>
        <w:gridCol w:w="1030"/>
        <w:gridCol w:w="1468"/>
      </w:tblGrid>
      <w:tr w:rsidR="004C06B6" w:rsidRPr="004C06B6" w:rsidTr="004C06B6"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C06B6" w:rsidRPr="004C06B6" w:rsidRDefault="0050743A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  <w:r w:rsidR="00714EB9">
              <w:rPr>
                <w:color w:val="000000"/>
                <w:szCs w:val="28"/>
              </w:rPr>
              <w:t xml:space="preserve">9 </w:t>
            </w:r>
            <w:r>
              <w:rPr>
                <w:color w:val="000000"/>
                <w:szCs w:val="28"/>
              </w:rPr>
              <w:t>января 2025</w:t>
            </w:r>
            <w:r w:rsidR="004C06B6" w:rsidRPr="004C06B6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4252" w:type="dxa"/>
            <w:vAlign w:val="bottom"/>
          </w:tcPr>
          <w:p w:rsidR="004C06B6" w:rsidRPr="004C06B6" w:rsidRDefault="004C06B6">
            <w:pPr>
              <w:jc w:val="right"/>
              <w:rPr>
                <w:b/>
                <w:color w:val="000000"/>
                <w:szCs w:val="28"/>
              </w:rPr>
            </w:pPr>
          </w:p>
        </w:tc>
        <w:tc>
          <w:tcPr>
            <w:tcW w:w="1029" w:type="dxa"/>
            <w:vAlign w:val="bottom"/>
            <w:hideMark/>
          </w:tcPr>
          <w:p w:rsidR="004C06B6" w:rsidRPr="004C06B6" w:rsidRDefault="004C06B6">
            <w:pPr>
              <w:rPr>
                <w:color w:val="000000"/>
                <w:szCs w:val="28"/>
              </w:rPr>
            </w:pPr>
            <w:r w:rsidRPr="004C06B6">
              <w:rPr>
                <w:color w:val="000000"/>
                <w:szCs w:val="28"/>
              </w:rPr>
              <w:t>№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C06B6" w:rsidRPr="004C06B6" w:rsidRDefault="0050743A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44</w:t>
            </w:r>
            <w:r w:rsidR="005E2EA5">
              <w:rPr>
                <w:color w:val="000000"/>
                <w:szCs w:val="28"/>
              </w:rPr>
              <w:t>/</w:t>
            </w:r>
            <w:r>
              <w:rPr>
                <w:color w:val="000000"/>
                <w:szCs w:val="28"/>
              </w:rPr>
              <w:t>281</w:t>
            </w:r>
            <w:r w:rsidR="004C06B6" w:rsidRPr="004C06B6">
              <w:rPr>
                <w:color w:val="000000"/>
                <w:szCs w:val="28"/>
              </w:rPr>
              <w:t>-5</w:t>
            </w:r>
          </w:p>
        </w:tc>
      </w:tr>
    </w:tbl>
    <w:p w:rsidR="004C06B6" w:rsidRPr="004C06B6" w:rsidRDefault="005E2EA5" w:rsidP="004C06B6">
      <w:pPr>
        <w:pStyle w:val="ae"/>
        <w:jc w:val="center"/>
        <w:rPr>
          <w:sz w:val="28"/>
          <w:szCs w:val="28"/>
        </w:rPr>
      </w:pPr>
      <w:r>
        <w:rPr>
          <w:sz w:val="28"/>
          <w:szCs w:val="28"/>
        </w:rPr>
        <w:t>г. Лихославль</w:t>
      </w:r>
    </w:p>
    <w:p w:rsidR="004C06B6" w:rsidRPr="004C06B6" w:rsidRDefault="004C06B6" w:rsidP="004C06B6">
      <w:pPr>
        <w:jc w:val="both"/>
        <w:rPr>
          <w:szCs w:val="28"/>
        </w:rPr>
      </w:pPr>
    </w:p>
    <w:p w:rsidR="0061142B" w:rsidRDefault="004C06B6" w:rsidP="004C06B6">
      <w:pPr>
        <w:rPr>
          <w:b/>
          <w:szCs w:val="28"/>
        </w:rPr>
      </w:pPr>
      <w:bookmarkStart w:id="0" w:name="_Hlk62229359"/>
      <w:r w:rsidRPr="00997F7C">
        <w:rPr>
          <w:b/>
          <w:szCs w:val="28"/>
        </w:rPr>
        <w:t xml:space="preserve">О плане </w:t>
      </w:r>
      <w:r w:rsidRPr="001B491C">
        <w:rPr>
          <w:b/>
          <w:szCs w:val="28"/>
        </w:rPr>
        <w:t>основных мероприятий по повышению прав</w:t>
      </w:r>
      <w:r>
        <w:rPr>
          <w:b/>
          <w:szCs w:val="28"/>
        </w:rPr>
        <w:t>ов</w:t>
      </w:r>
      <w:r w:rsidRPr="001B491C">
        <w:rPr>
          <w:b/>
          <w:szCs w:val="28"/>
        </w:rPr>
        <w:t>ой культуры избирателей</w:t>
      </w:r>
      <w:r w:rsidR="0061142B">
        <w:rPr>
          <w:b/>
          <w:szCs w:val="28"/>
        </w:rPr>
        <w:t xml:space="preserve"> </w:t>
      </w:r>
      <w:r w:rsidR="0061142B" w:rsidRPr="004C06B6">
        <w:rPr>
          <w:b/>
          <w:szCs w:val="28"/>
        </w:rPr>
        <w:t>(участников референдум</w:t>
      </w:r>
      <w:r w:rsidR="0061142B">
        <w:rPr>
          <w:b/>
          <w:szCs w:val="28"/>
        </w:rPr>
        <w:t>а</w:t>
      </w:r>
      <w:r w:rsidR="0061142B" w:rsidRPr="004C06B6">
        <w:rPr>
          <w:b/>
          <w:szCs w:val="28"/>
        </w:rPr>
        <w:t>)</w:t>
      </w:r>
      <w:r w:rsidR="0061142B">
        <w:rPr>
          <w:b/>
          <w:szCs w:val="28"/>
        </w:rPr>
        <w:t xml:space="preserve"> </w:t>
      </w:r>
      <w:r w:rsidRPr="001B491C">
        <w:rPr>
          <w:b/>
          <w:szCs w:val="28"/>
        </w:rPr>
        <w:t xml:space="preserve">и обучению организаторов выборов </w:t>
      </w:r>
      <w:r w:rsidR="0061142B">
        <w:rPr>
          <w:b/>
          <w:szCs w:val="28"/>
        </w:rPr>
        <w:t xml:space="preserve">и </w:t>
      </w:r>
      <w:r w:rsidRPr="001B491C">
        <w:rPr>
          <w:b/>
          <w:szCs w:val="28"/>
        </w:rPr>
        <w:t>референдумов</w:t>
      </w:r>
      <w:r w:rsidR="005E2EA5">
        <w:rPr>
          <w:b/>
          <w:szCs w:val="28"/>
        </w:rPr>
        <w:t xml:space="preserve"> в Лихославльском районе</w:t>
      </w:r>
      <w:r w:rsidR="0061142B">
        <w:rPr>
          <w:b/>
          <w:szCs w:val="28"/>
        </w:rPr>
        <w:t xml:space="preserve"> на</w:t>
      </w:r>
      <w:r w:rsidR="0050743A">
        <w:rPr>
          <w:b/>
          <w:szCs w:val="28"/>
        </w:rPr>
        <w:t xml:space="preserve"> 2025</w:t>
      </w:r>
      <w:r w:rsidR="0061142B" w:rsidRPr="004C06B6">
        <w:rPr>
          <w:b/>
          <w:szCs w:val="28"/>
        </w:rPr>
        <w:t xml:space="preserve"> год</w:t>
      </w:r>
    </w:p>
    <w:bookmarkEnd w:id="0"/>
    <w:p w:rsidR="004C06B6" w:rsidRPr="004C06B6" w:rsidRDefault="004C06B6" w:rsidP="004C06B6">
      <w:pPr>
        <w:rPr>
          <w:b/>
          <w:sz w:val="24"/>
        </w:rPr>
      </w:pPr>
    </w:p>
    <w:p w:rsidR="004C06B6" w:rsidRPr="004C06B6" w:rsidRDefault="004C06B6" w:rsidP="004C06B6">
      <w:pPr>
        <w:spacing w:line="336" w:lineRule="auto"/>
        <w:ind w:firstLine="720"/>
        <w:jc w:val="both"/>
        <w:rPr>
          <w:szCs w:val="28"/>
        </w:rPr>
      </w:pPr>
      <w:proofErr w:type="gramStart"/>
      <w:r w:rsidRPr="004C06B6">
        <w:rPr>
          <w:szCs w:val="28"/>
        </w:rPr>
        <w:t xml:space="preserve">Заслушав </w:t>
      </w:r>
      <w:r>
        <w:rPr>
          <w:szCs w:val="28"/>
        </w:rPr>
        <w:t>информацию</w:t>
      </w:r>
      <w:r w:rsidRPr="004C06B6">
        <w:rPr>
          <w:szCs w:val="28"/>
        </w:rPr>
        <w:t xml:space="preserve"> председателя территориальной избиратель</w:t>
      </w:r>
      <w:r w:rsidR="005E2EA5">
        <w:rPr>
          <w:szCs w:val="28"/>
        </w:rPr>
        <w:t>ной комиссии Лихославльского района В.А. Земнова</w:t>
      </w:r>
      <w:r w:rsidRPr="004C06B6">
        <w:rPr>
          <w:szCs w:val="28"/>
        </w:rPr>
        <w:t xml:space="preserve"> о </w:t>
      </w:r>
      <w:r w:rsidRPr="008F2D35">
        <w:rPr>
          <w:bCs/>
          <w:kern w:val="28"/>
          <w:szCs w:val="20"/>
        </w:rPr>
        <w:t>плане основных мероприятий по повышению правовой культуры избирателей (участников референдума) и обучению организаторов выборов и референ</w:t>
      </w:r>
      <w:r>
        <w:rPr>
          <w:bCs/>
          <w:kern w:val="28"/>
          <w:szCs w:val="20"/>
        </w:rPr>
        <w:t>думо</w:t>
      </w:r>
      <w:r w:rsidR="00F52CE7">
        <w:rPr>
          <w:bCs/>
          <w:kern w:val="28"/>
          <w:szCs w:val="20"/>
        </w:rPr>
        <w:t>в в Лихославльском муниципальном округе</w:t>
      </w:r>
      <w:r w:rsidR="005E2EA5">
        <w:rPr>
          <w:bCs/>
          <w:kern w:val="28"/>
          <w:szCs w:val="20"/>
        </w:rPr>
        <w:t xml:space="preserve"> Тверской области за</w:t>
      </w:r>
      <w:r w:rsidR="0050743A">
        <w:rPr>
          <w:bCs/>
          <w:kern w:val="28"/>
          <w:szCs w:val="20"/>
        </w:rPr>
        <w:t xml:space="preserve"> 2024</w:t>
      </w:r>
      <w:r w:rsidR="005E2EA5">
        <w:rPr>
          <w:bCs/>
          <w:kern w:val="28"/>
          <w:szCs w:val="20"/>
        </w:rPr>
        <w:t xml:space="preserve"> год</w:t>
      </w:r>
      <w:r>
        <w:rPr>
          <w:bCs/>
          <w:kern w:val="28"/>
          <w:szCs w:val="20"/>
        </w:rPr>
        <w:t>,</w:t>
      </w:r>
      <w:r w:rsidR="00F52CE7">
        <w:rPr>
          <w:bCs/>
          <w:kern w:val="28"/>
          <w:szCs w:val="20"/>
        </w:rPr>
        <w:t xml:space="preserve"> в соответствии с п</w:t>
      </w:r>
      <w:r w:rsidR="0050743A">
        <w:rPr>
          <w:bCs/>
          <w:kern w:val="28"/>
          <w:szCs w:val="20"/>
        </w:rPr>
        <w:t>остановлением ИКТО от 27.12.2024 года № 155/1820</w:t>
      </w:r>
      <w:r w:rsidR="00F52CE7">
        <w:rPr>
          <w:bCs/>
          <w:kern w:val="28"/>
          <w:szCs w:val="20"/>
        </w:rPr>
        <w:t>-7, а также</w:t>
      </w:r>
      <w:r w:rsidRPr="004C06B6">
        <w:rPr>
          <w:bCs/>
          <w:kern w:val="28"/>
          <w:szCs w:val="20"/>
        </w:rPr>
        <w:t xml:space="preserve"> </w:t>
      </w:r>
      <w:r w:rsidRPr="008F2D35">
        <w:rPr>
          <w:bCs/>
          <w:kern w:val="28"/>
          <w:szCs w:val="20"/>
        </w:rPr>
        <w:t>на основании статьи 26 Федерального закона от 12</w:t>
      </w:r>
      <w:r>
        <w:rPr>
          <w:bCs/>
          <w:kern w:val="28"/>
          <w:szCs w:val="20"/>
        </w:rPr>
        <w:t>.06.</w:t>
      </w:r>
      <w:r w:rsidRPr="008F2D35">
        <w:rPr>
          <w:bCs/>
          <w:kern w:val="28"/>
          <w:szCs w:val="20"/>
        </w:rPr>
        <w:t>2002 №</w:t>
      </w:r>
      <w:r>
        <w:rPr>
          <w:bCs/>
          <w:kern w:val="28"/>
          <w:szCs w:val="20"/>
        </w:rPr>
        <w:t xml:space="preserve"> </w:t>
      </w:r>
      <w:r w:rsidRPr="008F2D35">
        <w:rPr>
          <w:bCs/>
          <w:kern w:val="28"/>
          <w:szCs w:val="20"/>
        </w:rPr>
        <w:t>67-ФЗ «Об основных</w:t>
      </w:r>
      <w:proofErr w:type="gramEnd"/>
      <w:r w:rsidRPr="008F2D35">
        <w:rPr>
          <w:bCs/>
          <w:kern w:val="28"/>
          <w:szCs w:val="20"/>
        </w:rPr>
        <w:t xml:space="preserve"> </w:t>
      </w:r>
      <w:proofErr w:type="gramStart"/>
      <w:r w:rsidRPr="008F2D35">
        <w:rPr>
          <w:bCs/>
          <w:kern w:val="28"/>
          <w:szCs w:val="20"/>
        </w:rPr>
        <w:t>гарантиях</w:t>
      </w:r>
      <w:proofErr w:type="gramEnd"/>
      <w:r w:rsidRPr="008F2D35">
        <w:rPr>
          <w:bCs/>
          <w:kern w:val="28"/>
          <w:szCs w:val="20"/>
        </w:rPr>
        <w:t xml:space="preserve"> избирательных прав и права на участие в референдуме граждан Российской Федерации»,</w:t>
      </w:r>
      <w:r>
        <w:rPr>
          <w:szCs w:val="28"/>
        </w:rPr>
        <w:t xml:space="preserve"> </w:t>
      </w:r>
      <w:r w:rsidRPr="004C06B6">
        <w:rPr>
          <w:szCs w:val="28"/>
        </w:rPr>
        <w:t>статьи 2</w:t>
      </w:r>
      <w:r>
        <w:rPr>
          <w:szCs w:val="28"/>
        </w:rPr>
        <w:t>2</w:t>
      </w:r>
      <w:r w:rsidRPr="004C06B6">
        <w:rPr>
          <w:szCs w:val="28"/>
        </w:rPr>
        <w:t xml:space="preserve"> Избирательного кодекса Тверской области от 07.04.2003 года № 20-ЗО, территориальная избиратель</w:t>
      </w:r>
      <w:r w:rsidR="005E2EA5">
        <w:rPr>
          <w:szCs w:val="28"/>
        </w:rPr>
        <w:t>ная комиссия Лихославльского района</w:t>
      </w:r>
      <w:r w:rsidRPr="004C06B6">
        <w:rPr>
          <w:szCs w:val="28"/>
        </w:rPr>
        <w:t xml:space="preserve"> </w:t>
      </w:r>
      <w:r w:rsidRPr="004C06B6">
        <w:rPr>
          <w:b/>
          <w:spacing w:val="20"/>
          <w:szCs w:val="28"/>
        </w:rPr>
        <w:t>постановляет:</w:t>
      </w:r>
    </w:p>
    <w:p w:rsidR="004C06B6" w:rsidRDefault="004C06B6" w:rsidP="004C06B6">
      <w:pPr>
        <w:widowControl w:val="0"/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rPr>
          <w:szCs w:val="28"/>
        </w:rPr>
      </w:pPr>
      <w:r w:rsidRPr="00997F7C">
        <w:rPr>
          <w:szCs w:val="28"/>
        </w:rPr>
        <w:t xml:space="preserve">Утвердить План </w:t>
      </w:r>
      <w:r w:rsidRPr="003103F7">
        <w:rPr>
          <w:szCs w:val="28"/>
        </w:rPr>
        <w:t>основных мероприятий по повышению пра</w:t>
      </w:r>
      <w:r>
        <w:rPr>
          <w:szCs w:val="28"/>
        </w:rPr>
        <w:t>во</w:t>
      </w:r>
      <w:r w:rsidRPr="003103F7">
        <w:rPr>
          <w:szCs w:val="28"/>
        </w:rPr>
        <w:t xml:space="preserve">вой культуры </w:t>
      </w:r>
      <w:r w:rsidRPr="008F2D35">
        <w:rPr>
          <w:szCs w:val="28"/>
        </w:rPr>
        <w:t>избирателей</w:t>
      </w:r>
      <w:r w:rsidRPr="003103F7">
        <w:rPr>
          <w:szCs w:val="28"/>
        </w:rPr>
        <w:t xml:space="preserve"> и обучению организаторов выборов (референдумов) и иных участников</w:t>
      </w:r>
      <w:r w:rsidR="0050743A">
        <w:rPr>
          <w:szCs w:val="28"/>
        </w:rPr>
        <w:t xml:space="preserve"> избирательного процесса на 2025</w:t>
      </w:r>
      <w:r w:rsidRPr="003103F7">
        <w:rPr>
          <w:szCs w:val="28"/>
        </w:rPr>
        <w:t xml:space="preserve"> год</w:t>
      </w:r>
      <w:r w:rsidRPr="001B491C">
        <w:rPr>
          <w:b/>
          <w:szCs w:val="28"/>
        </w:rPr>
        <w:t xml:space="preserve"> </w:t>
      </w:r>
      <w:r w:rsidRPr="00997F7C">
        <w:rPr>
          <w:szCs w:val="28"/>
        </w:rPr>
        <w:t>(прилагается).</w:t>
      </w:r>
    </w:p>
    <w:p w:rsidR="004C06B6" w:rsidRDefault="004C06B6" w:rsidP="004C06B6">
      <w:pPr>
        <w:widowControl w:val="0"/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rPr>
          <w:szCs w:val="28"/>
        </w:rPr>
      </w:pPr>
      <w:r w:rsidRPr="008F2D35">
        <w:rPr>
          <w:szCs w:val="28"/>
        </w:rPr>
        <w:t xml:space="preserve">Направить настоящее постановление всем участникам </w:t>
      </w:r>
      <w:r>
        <w:rPr>
          <w:szCs w:val="28"/>
        </w:rPr>
        <w:t>его реализации</w:t>
      </w:r>
      <w:r w:rsidRPr="008F2D35">
        <w:rPr>
          <w:szCs w:val="28"/>
        </w:rPr>
        <w:t xml:space="preserve">. </w:t>
      </w:r>
    </w:p>
    <w:p w:rsidR="004C06B6" w:rsidRPr="004C06B6" w:rsidRDefault="004C06B6" w:rsidP="004C06B6">
      <w:pPr>
        <w:widowControl w:val="0"/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rPr>
          <w:szCs w:val="28"/>
        </w:rPr>
      </w:pPr>
      <w:proofErr w:type="gramStart"/>
      <w:r w:rsidRPr="004C06B6">
        <w:rPr>
          <w:szCs w:val="28"/>
        </w:rPr>
        <w:t>Разместить</w:t>
      </w:r>
      <w:proofErr w:type="gramEnd"/>
      <w:r w:rsidRPr="004C06B6">
        <w:rPr>
          <w:szCs w:val="28"/>
        </w:rPr>
        <w:t xml:space="preserve"> настоящее постановление на сайте территориальной избиратель</w:t>
      </w:r>
      <w:r w:rsidR="005B7453">
        <w:rPr>
          <w:szCs w:val="28"/>
        </w:rPr>
        <w:t>ной комиссии Лихославльского района</w:t>
      </w:r>
      <w:r w:rsidRPr="004C06B6">
        <w:rPr>
          <w:szCs w:val="28"/>
        </w:rPr>
        <w:t xml:space="preserve"> в информационно-коммуникационной сети «Интернет».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420"/>
        <w:gridCol w:w="6078"/>
      </w:tblGrid>
      <w:tr w:rsidR="004C06B6" w:rsidRPr="004C06B6" w:rsidTr="004C06B6">
        <w:tc>
          <w:tcPr>
            <w:tcW w:w="3420" w:type="dxa"/>
            <w:hideMark/>
          </w:tcPr>
          <w:p w:rsidR="004C06B6" w:rsidRPr="004C06B6" w:rsidRDefault="004C06B6">
            <w:pPr>
              <w:rPr>
                <w:szCs w:val="28"/>
              </w:rPr>
            </w:pPr>
            <w:r w:rsidRPr="004C06B6">
              <w:rPr>
                <w:szCs w:val="28"/>
              </w:rPr>
              <w:t>Председатель территориальной избиратель</w:t>
            </w:r>
            <w:r w:rsidR="005E2EA5">
              <w:rPr>
                <w:szCs w:val="28"/>
              </w:rPr>
              <w:t>ной комиссии Лихославльского района</w:t>
            </w:r>
          </w:p>
        </w:tc>
        <w:tc>
          <w:tcPr>
            <w:tcW w:w="6078" w:type="dxa"/>
            <w:vAlign w:val="bottom"/>
            <w:hideMark/>
          </w:tcPr>
          <w:p w:rsidR="004C06B6" w:rsidRPr="004C06B6" w:rsidRDefault="004C06B6">
            <w:pPr>
              <w:pStyle w:val="2"/>
              <w:jc w:val="center"/>
              <w:rPr>
                <w:iCs/>
                <w:szCs w:val="28"/>
              </w:rPr>
            </w:pPr>
            <w:r w:rsidRPr="004C06B6">
              <w:rPr>
                <w:bCs/>
                <w:iCs/>
                <w:szCs w:val="28"/>
              </w:rPr>
              <w:t xml:space="preserve">                       </w:t>
            </w:r>
            <w:r w:rsidR="005E2EA5">
              <w:rPr>
                <w:bCs/>
                <w:iCs/>
                <w:szCs w:val="28"/>
              </w:rPr>
              <w:t xml:space="preserve">                             В.А. Земнов</w:t>
            </w:r>
          </w:p>
        </w:tc>
      </w:tr>
      <w:tr w:rsidR="004C06B6" w:rsidRPr="004C06B6" w:rsidTr="004C06B6">
        <w:trPr>
          <w:trHeight w:val="123"/>
        </w:trPr>
        <w:tc>
          <w:tcPr>
            <w:tcW w:w="3420" w:type="dxa"/>
          </w:tcPr>
          <w:p w:rsidR="004C06B6" w:rsidRPr="004C06B6" w:rsidRDefault="004C06B6">
            <w:pPr>
              <w:rPr>
                <w:szCs w:val="28"/>
              </w:rPr>
            </w:pPr>
          </w:p>
        </w:tc>
        <w:tc>
          <w:tcPr>
            <w:tcW w:w="6078" w:type="dxa"/>
            <w:vAlign w:val="bottom"/>
          </w:tcPr>
          <w:p w:rsidR="004C06B6" w:rsidRPr="004C06B6" w:rsidRDefault="004C06B6">
            <w:pPr>
              <w:pStyle w:val="2"/>
              <w:rPr>
                <w:i/>
                <w:iCs/>
                <w:szCs w:val="28"/>
              </w:rPr>
            </w:pPr>
          </w:p>
        </w:tc>
      </w:tr>
      <w:tr w:rsidR="004C06B6" w:rsidRPr="004C06B6" w:rsidTr="004C06B6">
        <w:tc>
          <w:tcPr>
            <w:tcW w:w="3420" w:type="dxa"/>
            <w:hideMark/>
          </w:tcPr>
          <w:p w:rsidR="004C06B6" w:rsidRPr="004C06B6" w:rsidRDefault="004C06B6">
            <w:pPr>
              <w:rPr>
                <w:szCs w:val="28"/>
              </w:rPr>
            </w:pPr>
            <w:r w:rsidRPr="004C06B6">
              <w:rPr>
                <w:szCs w:val="28"/>
              </w:rPr>
              <w:t xml:space="preserve">Секретарь </w:t>
            </w:r>
            <w:proofErr w:type="gramStart"/>
            <w:r w:rsidRPr="004C06B6">
              <w:rPr>
                <w:szCs w:val="28"/>
              </w:rPr>
              <w:t>территориальной</w:t>
            </w:r>
            <w:proofErr w:type="gramEnd"/>
          </w:p>
          <w:p w:rsidR="004C06B6" w:rsidRPr="004C06B6" w:rsidRDefault="004C06B6">
            <w:pPr>
              <w:rPr>
                <w:szCs w:val="28"/>
              </w:rPr>
            </w:pPr>
            <w:r w:rsidRPr="004C06B6">
              <w:rPr>
                <w:szCs w:val="28"/>
              </w:rPr>
              <w:t>избиратель</w:t>
            </w:r>
            <w:r w:rsidR="005E2EA5">
              <w:rPr>
                <w:szCs w:val="28"/>
              </w:rPr>
              <w:t>ной комиссии Лихославльского района</w:t>
            </w:r>
            <w:r w:rsidRPr="004C06B6">
              <w:rPr>
                <w:szCs w:val="28"/>
              </w:rPr>
              <w:t xml:space="preserve"> </w:t>
            </w:r>
          </w:p>
        </w:tc>
        <w:tc>
          <w:tcPr>
            <w:tcW w:w="6078" w:type="dxa"/>
            <w:vAlign w:val="bottom"/>
            <w:hideMark/>
          </w:tcPr>
          <w:p w:rsidR="004C06B6" w:rsidRPr="004C06B6" w:rsidRDefault="004C06B6">
            <w:pPr>
              <w:pStyle w:val="2"/>
              <w:jc w:val="center"/>
              <w:rPr>
                <w:iCs/>
                <w:szCs w:val="28"/>
              </w:rPr>
            </w:pPr>
            <w:r w:rsidRPr="004C06B6">
              <w:rPr>
                <w:bCs/>
                <w:iCs/>
                <w:szCs w:val="28"/>
              </w:rPr>
              <w:t xml:space="preserve">                                   </w:t>
            </w:r>
            <w:r w:rsidR="005E2EA5">
              <w:rPr>
                <w:bCs/>
                <w:iCs/>
                <w:szCs w:val="28"/>
              </w:rPr>
              <w:t xml:space="preserve">                   Е.Е. Смирнова</w:t>
            </w:r>
          </w:p>
        </w:tc>
      </w:tr>
    </w:tbl>
    <w:p w:rsidR="007E2509" w:rsidRDefault="007E2509" w:rsidP="000924F1">
      <w:pPr>
        <w:pStyle w:val="1"/>
        <w:jc w:val="both"/>
        <w:rPr>
          <w:b/>
          <w:sz w:val="32"/>
          <w:szCs w:val="28"/>
        </w:rPr>
        <w:sectPr w:rsidR="007E2509" w:rsidSect="00064C00">
          <w:footerReference w:type="first" r:id="rId9"/>
          <w:pgSz w:w="11906" w:h="16838" w:code="9"/>
          <w:pgMar w:top="709" w:right="851" w:bottom="426" w:left="1418" w:header="709" w:footer="709" w:gutter="0"/>
          <w:cols w:space="708"/>
          <w:docGrid w:linePitch="381"/>
        </w:sectPr>
      </w:pPr>
    </w:p>
    <w:tbl>
      <w:tblPr>
        <w:tblW w:w="144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"/>
        <w:gridCol w:w="5379"/>
        <w:gridCol w:w="3735"/>
        <w:gridCol w:w="4961"/>
      </w:tblGrid>
      <w:tr w:rsidR="00B5427C" w:rsidRPr="00B5427C" w:rsidTr="00FE1506">
        <w:trPr>
          <w:trHeight w:val="299"/>
        </w:trPr>
        <w:tc>
          <w:tcPr>
            <w:tcW w:w="39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427C" w:rsidRPr="00B5427C" w:rsidRDefault="00B5427C" w:rsidP="00B5427C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3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427C" w:rsidRPr="00B5427C" w:rsidRDefault="00B5427C" w:rsidP="00B5427C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7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427C" w:rsidRPr="00B5427C" w:rsidRDefault="00B5427C" w:rsidP="00B5427C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6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427C" w:rsidRPr="00B5427C" w:rsidRDefault="00B5427C" w:rsidP="004C06B6">
            <w:pPr>
              <w:keepNext/>
              <w:spacing w:before="120"/>
              <w:outlineLvl w:val="2"/>
              <w:rPr>
                <w:szCs w:val="28"/>
              </w:rPr>
            </w:pPr>
            <w:r w:rsidRPr="00B5427C">
              <w:rPr>
                <w:szCs w:val="28"/>
              </w:rPr>
              <w:t>Приложение</w:t>
            </w:r>
          </w:p>
        </w:tc>
      </w:tr>
      <w:tr w:rsidR="00B5427C" w:rsidRPr="00B5427C" w:rsidTr="00FE1506">
        <w:trPr>
          <w:trHeight w:val="299"/>
        </w:trPr>
        <w:tc>
          <w:tcPr>
            <w:tcW w:w="39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427C" w:rsidRPr="00B5427C" w:rsidRDefault="00B5427C" w:rsidP="00B5427C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3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427C" w:rsidRPr="00B5427C" w:rsidRDefault="00B5427C" w:rsidP="00B5427C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7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427C" w:rsidRPr="00B5427C" w:rsidRDefault="00B5427C" w:rsidP="00B5427C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6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427C" w:rsidRPr="00B5427C" w:rsidRDefault="00B5427C" w:rsidP="00B5427C">
            <w:pPr>
              <w:keepNext/>
              <w:spacing w:before="120"/>
              <w:outlineLvl w:val="2"/>
              <w:rPr>
                <w:szCs w:val="28"/>
              </w:rPr>
            </w:pPr>
            <w:r w:rsidRPr="00B5427C">
              <w:rPr>
                <w:szCs w:val="28"/>
              </w:rPr>
              <w:t>УТВЕРЖДЕН</w:t>
            </w:r>
          </w:p>
        </w:tc>
      </w:tr>
      <w:tr w:rsidR="00B5427C" w:rsidRPr="00B5427C" w:rsidTr="00FE1506">
        <w:trPr>
          <w:trHeight w:val="966"/>
        </w:trPr>
        <w:tc>
          <w:tcPr>
            <w:tcW w:w="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27C" w:rsidRPr="00B5427C" w:rsidRDefault="00B5427C" w:rsidP="00B5427C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37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27C" w:rsidRPr="00B5427C" w:rsidRDefault="00B5427C" w:rsidP="00B5427C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27C" w:rsidRPr="00B5427C" w:rsidRDefault="00B5427C" w:rsidP="00B5427C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27C" w:rsidRPr="00B5427C" w:rsidRDefault="00B5427C" w:rsidP="00B5427C">
            <w:pPr>
              <w:ind w:firstLine="126"/>
              <w:rPr>
                <w:rFonts w:eastAsia="Calibri"/>
                <w:szCs w:val="28"/>
                <w:lang w:eastAsia="en-US"/>
              </w:rPr>
            </w:pPr>
            <w:r w:rsidRPr="00B5427C">
              <w:rPr>
                <w:rFonts w:eastAsia="Calibri"/>
                <w:szCs w:val="28"/>
                <w:lang w:eastAsia="en-US"/>
              </w:rPr>
              <w:t>постановлением террит</w:t>
            </w:r>
            <w:r w:rsidR="005E2EA5">
              <w:rPr>
                <w:rFonts w:eastAsia="Calibri"/>
                <w:szCs w:val="28"/>
                <w:lang w:eastAsia="en-US"/>
              </w:rPr>
              <w:t>ориальной избирательной комиссией</w:t>
            </w:r>
            <w:r w:rsidRPr="00B5427C">
              <w:rPr>
                <w:rFonts w:eastAsia="Calibri"/>
                <w:szCs w:val="28"/>
                <w:lang w:eastAsia="en-US"/>
              </w:rPr>
              <w:t xml:space="preserve"> </w:t>
            </w:r>
          </w:p>
          <w:p w:rsidR="00B5427C" w:rsidRPr="00B5427C" w:rsidRDefault="005E2EA5" w:rsidP="00B5427C">
            <w:pPr>
              <w:ind w:firstLine="126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Лихославльского района</w:t>
            </w:r>
          </w:p>
          <w:p w:rsidR="00B5427C" w:rsidRPr="00B5427C" w:rsidRDefault="0050743A" w:rsidP="004C06B6">
            <w:pPr>
              <w:keepNext/>
              <w:outlineLvl w:val="2"/>
              <w:rPr>
                <w:szCs w:val="28"/>
              </w:rPr>
            </w:pPr>
            <w:r>
              <w:rPr>
                <w:szCs w:val="28"/>
              </w:rPr>
              <w:t>От 0</w:t>
            </w:r>
            <w:r w:rsidR="00714EB9">
              <w:rPr>
                <w:szCs w:val="28"/>
              </w:rPr>
              <w:t xml:space="preserve">9 </w:t>
            </w:r>
            <w:r>
              <w:rPr>
                <w:bCs/>
                <w:color w:val="000000"/>
                <w:szCs w:val="28"/>
              </w:rPr>
              <w:t>января 2025</w:t>
            </w:r>
            <w:r w:rsidR="00B5427C" w:rsidRPr="00B5427C">
              <w:rPr>
                <w:bCs/>
                <w:color w:val="000000"/>
                <w:szCs w:val="28"/>
              </w:rPr>
              <w:t xml:space="preserve"> г.</w:t>
            </w:r>
            <w:r w:rsidR="00A027C9">
              <w:rPr>
                <w:szCs w:val="28"/>
              </w:rPr>
              <w:t xml:space="preserve"> №</w:t>
            </w:r>
            <w:r>
              <w:rPr>
                <w:szCs w:val="28"/>
              </w:rPr>
              <w:t xml:space="preserve"> 44</w:t>
            </w:r>
            <w:r w:rsidR="001302A4">
              <w:rPr>
                <w:szCs w:val="28"/>
              </w:rPr>
              <w:t>/</w:t>
            </w:r>
            <w:r>
              <w:rPr>
                <w:szCs w:val="28"/>
              </w:rPr>
              <w:t>281</w:t>
            </w:r>
            <w:r w:rsidR="001302A4">
              <w:rPr>
                <w:szCs w:val="28"/>
              </w:rPr>
              <w:t>-5</w:t>
            </w:r>
          </w:p>
        </w:tc>
      </w:tr>
    </w:tbl>
    <w:p w:rsidR="00B5427C" w:rsidRPr="004C06B6" w:rsidRDefault="00B5427C" w:rsidP="004C06B6">
      <w:pPr>
        <w:pStyle w:val="ae"/>
        <w:jc w:val="center"/>
        <w:rPr>
          <w:b/>
          <w:sz w:val="28"/>
          <w:szCs w:val="28"/>
        </w:rPr>
      </w:pPr>
      <w:r w:rsidRPr="004C06B6">
        <w:rPr>
          <w:b/>
          <w:sz w:val="28"/>
          <w:szCs w:val="28"/>
        </w:rPr>
        <w:t>ПЛАН</w:t>
      </w:r>
    </w:p>
    <w:p w:rsidR="00B5427C" w:rsidRPr="004C06B6" w:rsidRDefault="00B5427C" w:rsidP="00BE2EF5">
      <w:pPr>
        <w:pStyle w:val="ae"/>
        <w:jc w:val="center"/>
        <w:rPr>
          <w:b/>
          <w:sz w:val="28"/>
          <w:szCs w:val="28"/>
        </w:rPr>
      </w:pPr>
      <w:r w:rsidRPr="004C06B6">
        <w:rPr>
          <w:b/>
          <w:sz w:val="28"/>
          <w:szCs w:val="28"/>
        </w:rPr>
        <w:t>основных мероприятий по повышению правовой культуры избирателей (участников референдум</w:t>
      </w:r>
      <w:r w:rsidR="0061142B">
        <w:rPr>
          <w:b/>
          <w:sz w:val="28"/>
          <w:szCs w:val="28"/>
        </w:rPr>
        <w:t>а</w:t>
      </w:r>
      <w:r w:rsidRPr="004C06B6">
        <w:rPr>
          <w:b/>
          <w:sz w:val="28"/>
          <w:szCs w:val="28"/>
        </w:rPr>
        <w:t>)</w:t>
      </w:r>
      <w:r w:rsidR="004C06B6">
        <w:rPr>
          <w:b/>
          <w:sz w:val="28"/>
          <w:szCs w:val="28"/>
        </w:rPr>
        <w:t xml:space="preserve"> и</w:t>
      </w:r>
      <w:r w:rsidRPr="004C06B6">
        <w:rPr>
          <w:b/>
          <w:sz w:val="28"/>
          <w:szCs w:val="28"/>
        </w:rPr>
        <w:t xml:space="preserve"> обучению организаторов выборов </w:t>
      </w:r>
      <w:r w:rsidR="004C06B6">
        <w:rPr>
          <w:b/>
          <w:sz w:val="28"/>
          <w:szCs w:val="28"/>
        </w:rPr>
        <w:t xml:space="preserve">и </w:t>
      </w:r>
      <w:r w:rsidRPr="004C06B6">
        <w:rPr>
          <w:b/>
          <w:sz w:val="28"/>
          <w:szCs w:val="28"/>
        </w:rPr>
        <w:t>референдумов</w:t>
      </w:r>
      <w:r w:rsidR="00C27AFE">
        <w:rPr>
          <w:b/>
          <w:sz w:val="28"/>
          <w:szCs w:val="28"/>
        </w:rPr>
        <w:t xml:space="preserve"> в Лихославльском муниципальном округе</w:t>
      </w:r>
      <w:r w:rsidR="004C06B6">
        <w:rPr>
          <w:b/>
          <w:sz w:val="28"/>
          <w:szCs w:val="28"/>
        </w:rPr>
        <w:t xml:space="preserve"> </w:t>
      </w:r>
      <w:r w:rsidR="0061142B">
        <w:rPr>
          <w:b/>
          <w:sz w:val="28"/>
          <w:szCs w:val="28"/>
        </w:rPr>
        <w:t>на</w:t>
      </w:r>
      <w:r w:rsidR="0050743A">
        <w:rPr>
          <w:b/>
          <w:sz w:val="28"/>
          <w:szCs w:val="28"/>
        </w:rPr>
        <w:t xml:space="preserve"> 2025</w:t>
      </w:r>
      <w:r w:rsidRPr="004C06B6">
        <w:rPr>
          <w:b/>
          <w:sz w:val="28"/>
          <w:szCs w:val="28"/>
        </w:rPr>
        <w:t xml:space="preserve"> год</w:t>
      </w:r>
    </w:p>
    <w:p w:rsidR="004F5A70" w:rsidRDefault="004F5A70" w:rsidP="00B5427C">
      <w:pPr>
        <w:spacing w:after="120"/>
        <w:rPr>
          <w:szCs w:val="28"/>
        </w:rPr>
      </w:pPr>
    </w:p>
    <w:tbl>
      <w:tblPr>
        <w:tblW w:w="14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8211"/>
        <w:gridCol w:w="3827"/>
        <w:gridCol w:w="2126"/>
      </w:tblGrid>
      <w:tr w:rsidR="00B5427C" w:rsidRPr="000259DA" w:rsidTr="000259DA">
        <w:trPr>
          <w:trHeight w:val="554"/>
          <w:tblHeader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27C" w:rsidRPr="000259DA" w:rsidRDefault="00B5427C" w:rsidP="000259DA">
            <w:pPr>
              <w:pStyle w:val="ae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259DA">
              <w:rPr>
                <w:rFonts w:eastAsia="Calibri"/>
                <w:b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0259DA">
              <w:rPr>
                <w:rFonts w:eastAsia="Calibri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0259DA">
              <w:rPr>
                <w:rFonts w:eastAsia="Calibri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5427C" w:rsidRPr="000259DA" w:rsidRDefault="00B5427C" w:rsidP="000259DA">
            <w:pPr>
              <w:pStyle w:val="ae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259DA">
              <w:rPr>
                <w:rFonts w:eastAsia="Calibri"/>
                <w:b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5427C" w:rsidRPr="000259DA" w:rsidRDefault="00B5427C" w:rsidP="000259DA">
            <w:pPr>
              <w:pStyle w:val="ae"/>
              <w:jc w:val="center"/>
              <w:rPr>
                <w:b/>
                <w:sz w:val="28"/>
                <w:szCs w:val="28"/>
              </w:rPr>
            </w:pPr>
            <w:r w:rsidRPr="000259DA">
              <w:rPr>
                <w:b/>
                <w:sz w:val="28"/>
                <w:szCs w:val="28"/>
              </w:rPr>
              <w:t>Организаторы мероприятия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5427C" w:rsidRPr="000259DA" w:rsidRDefault="00B5427C" w:rsidP="000259DA">
            <w:pPr>
              <w:pStyle w:val="ae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259DA">
              <w:rPr>
                <w:rFonts w:eastAsia="Calibri"/>
                <w:b/>
                <w:sz w:val="28"/>
                <w:szCs w:val="28"/>
                <w:lang w:eastAsia="en-US"/>
              </w:rPr>
              <w:t>Сроки проведения</w:t>
            </w:r>
          </w:p>
        </w:tc>
      </w:tr>
      <w:tr w:rsidR="00B5427C" w:rsidRPr="000259DA" w:rsidTr="000259DA">
        <w:trPr>
          <w:trHeight w:val="257"/>
        </w:trPr>
        <w:tc>
          <w:tcPr>
            <w:tcW w:w="14899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5427C" w:rsidRPr="000259DA" w:rsidRDefault="00B5427C" w:rsidP="000259DA">
            <w:pPr>
              <w:pStyle w:val="ae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259DA">
              <w:rPr>
                <w:rFonts w:eastAsia="Calibri"/>
                <w:b/>
                <w:sz w:val="28"/>
                <w:szCs w:val="28"/>
                <w:lang w:eastAsia="en-US"/>
              </w:rPr>
              <w:t>Раздел 1. Организационно-методическое обеспечение мероприятий</w:t>
            </w:r>
          </w:p>
        </w:tc>
      </w:tr>
      <w:tr w:rsidR="00B5427C" w:rsidRPr="000259DA" w:rsidTr="000259DA">
        <w:trPr>
          <w:trHeight w:val="861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27C" w:rsidRPr="000259DA" w:rsidRDefault="00B5427C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59DA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27C" w:rsidRPr="000259DA" w:rsidRDefault="0050743A" w:rsidP="0050743A">
            <w:pPr>
              <w:pStyle w:val="ae"/>
              <w:ind w:left="116" w:right="12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066E">
              <w:rPr>
                <w:sz w:val="28"/>
                <w:szCs w:val="28"/>
              </w:rPr>
              <w:t xml:space="preserve">Взаимодействие с образовательными </w:t>
            </w:r>
            <w:r>
              <w:rPr>
                <w:sz w:val="28"/>
                <w:szCs w:val="28"/>
              </w:rPr>
              <w:t xml:space="preserve">учреждениями Лихославльского муниципального округа </w:t>
            </w:r>
            <w:r w:rsidRPr="007D066E">
              <w:rPr>
                <w:sz w:val="28"/>
                <w:szCs w:val="28"/>
              </w:rPr>
              <w:t>по вопросу участия в конкурс</w:t>
            </w:r>
            <w:r>
              <w:rPr>
                <w:sz w:val="28"/>
                <w:szCs w:val="28"/>
              </w:rPr>
              <w:t>ах</w:t>
            </w:r>
            <w:r w:rsidRPr="007D06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избирательной комиссии Тверской области (далее - ИКТО)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27C" w:rsidRPr="000259DA" w:rsidRDefault="00B5427C" w:rsidP="000259DA">
            <w:pPr>
              <w:pStyle w:val="ae"/>
              <w:jc w:val="center"/>
              <w:rPr>
                <w:bCs/>
                <w:sz w:val="28"/>
                <w:szCs w:val="28"/>
              </w:rPr>
            </w:pPr>
            <w:r w:rsidRPr="000259DA">
              <w:rPr>
                <w:bCs/>
                <w:sz w:val="28"/>
                <w:szCs w:val="28"/>
              </w:rPr>
              <w:t xml:space="preserve">ТИК </w:t>
            </w:r>
            <w:r w:rsidR="005E2EA5">
              <w:rPr>
                <w:bCs/>
                <w:sz w:val="28"/>
                <w:szCs w:val="28"/>
              </w:rPr>
              <w:t>Лихославльского района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27C" w:rsidRPr="000259DA" w:rsidRDefault="0050743A" w:rsidP="000259DA">
            <w:pPr>
              <w:pStyle w:val="a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весь период</w:t>
            </w:r>
          </w:p>
        </w:tc>
      </w:tr>
      <w:tr w:rsidR="00B5427C" w:rsidRPr="000259DA" w:rsidTr="000259DA">
        <w:trPr>
          <w:trHeight w:val="732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27C" w:rsidRPr="000259DA" w:rsidRDefault="00B5427C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59DA">
              <w:rPr>
                <w:rFonts w:eastAsia="Calibr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27C" w:rsidRPr="000259DA" w:rsidRDefault="0050743A" w:rsidP="003A482F">
            <w:pPr>
              <w:pStyle w:val="ae"/>
              <w:ind w:left="116" w:right="12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066E">
              <w:rPr>
                <w:sz w:val="28"/>
                <w:szCs w:val="28"/>
              </w:rPr>
              <w:t xml:space="preserve">Взаимодействие с </w:t>
            </w:r>
            <w:r>
              <w:rPr>
                <w:sz w:val="28"/>
                <w:szCs w:val="28"/>
              </w:rPr>
              <w:t>учреждениями культуры</w:t>
            </w:r>
            <w:r w:rsidRPr="007D06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Лихославльского муниципального округа, в том числе с </w:t>
            </w:r>
            <w:proofErr w:type="spellStart"/>
            <w:r>
              <w:rPr>
                <w:sz w:val="28"/>
                <w:szCs w:val="28"/>
              </w:rPr>
              <w:t>Лихославльской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3A482F">
              <w:rPr>
                <w:sz w:val="28"/>
                <w:szCs w:val="28"/>
              </w:rPr>
              <w:t xml:space="preserve">центральной </w:t>
            </w:r>
            <w:r>
              <w:rPr>
                <w:sz w:val="28"/>
                <w:szCs w:val="28"/>
              </w:rPr>
              <w:t>библиотекой имени Соколова В.,</w:t>
            </w:r>
            <w:r w:rsidRPr="007D066E">
              <w:rPr>
                <w:sz w:val="28"/>
                <w:szCs w:val="28"/>
              </w:rPr>
              <w:t xml:space="preserve"> по вопросу участия в конкурс</w:t>
            </w:r>
            <w:r>
              <w:rPr>
                <w:sz w:val="28"/>
                <w:szCs w:val="28"/>
              </w:rPr>
              <w:t>ах</w:t>
            </w:r>
            <w:r w:rsidRPr="007D06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ИКТО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27C" w:rsidRPr="000259DA" w:rsidRDefault="00B5427C" w:rsidP="0050743A">
            <w:pPr>
              <w:pStyle w:val="ae"/>
              <w:jc w:val="center"/>
              <w:rPr>
                <w:bCs/>
                <w:sz w:val="28"/>
                <w:szCs w:val="28"/>
              </w:rPr>
            </w:pPr>
            <w:r w:rsidRPr="000259DA">
              <w:rPr>
                <w:bCs/>
                <w:sz w:val="28"/>
                <w:szCs w:val="28"/>
              </w:rPr>
              <w:t xml:space="preserve">ТИК </w:t>
            </w:r>
            <w:r w:rsidR="005E2EA5">
              <w:rPr>
                <w:bCs/>
                <w:sz w:val="28"/>
                <w:szCs w:val="28"/>
              </w:rPr>
              <w:t>Лихославльского района</w:t>
            </w:r>
            <w:r w:rsidRPr="000259DA">
              <w:rPr>
                <w:bCs/>
                <w:sz w:val="28"/>
                <w:szCs w:val="28"/>
              </w:rPr>
              <w:t>,</w:t>
            </w:r>
            <w:r w:rsidR="000425EB" w:rsidRPr="000259D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27C" w:rsidRPr="000259DA" w:rsidRDefault="003A482F" w:rsidP="000259DA">
            <w:pPr>
              <w:pStyle w:val="a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весь период</w:t>
            </w:r>
          </w:p>
        </w:tc>
      </w:tr>
      <w:tr w:rsidR="00B5427C" w:rsidRPr="000259DA" w:rsidTr="000259DA">
        <w:trPr>
          <w:trHeight w:val="1010"/>
        </w:trPr>
        <w:tc>
          <w:tcPr>
            <w:tcW w:w="7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27C" w:rsidRPr="000259DA" w:rsidRDefault="005D2247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59DA">
              <w:rPr>
                <w:rFonts w:eastAsia="Calibri"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82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27C" w:rsidRPr="000259DA" w:rsidRDefault="003A482F" w:rsidP="000259DA">
            <w:pPr>
              <w:pStyle w:val="ae"/>
              <w:ind w:left="116" w:right="12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Оказание информационной, методической, организационной поддержки в организации выборов в органы школьного самоуправления</w:t>
            </w:r>
          </w:p>
        </w:tc>
        <w:tc>
          <w:tcPr>
            <w:tcW w:w="382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27C" w:rsidRPr="000259DA" w:rsidRDefault="00B5427C" w:rsidP="000259DA">
            <w:pPr>
              <w:pStyle w:val="ae"/>
              <w:jc w:val="center"/>
              <w:rPr>
                <w:bCs/>
                <w:sz w:val="28"/>
                <w:szCs w:val="28"/>
              </w:rPr>
            </w:pPr>
            <w:r w:rsidRPr="000259DA">
              <w:rPr>
                <w:bCs/>
                <w:sz w:val="28"/>
                <w:szCs w:val="28"/>
              </w:rPr>
              <w:t xml:space="preserve">ТИК </w:t>
            </w:r>
            <w:r w:rsidR="005E2EA5">
              <w:rPr>
                <w:bCs/>
                <w:sz w:val="28"/>
                <w:szCs w:val="28"/>
              </w:rPr>
              <w:t>Лихославльского района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27C" w:rsidRPr="000259DA" w:rsidRDefault="00B5427C" w:rsidP="000259DA">
            <w:pPr>
              <w:pStyle w:val="ae"/>
              <w:jc w:val="center"/>
              <w:rPr>
                <w:bCs/>
                <w:sz w:val="28"/>
                <w:szCs w:val="28"/>
              </w:rPr>
            </w:pPr>
            <w:r w:rsidRPr="000259DA">
              <w:rPr>
                <w:bCs/>
                <w:sz w:val="28"/>
                <w:szCs w:val="28"/>
              </w:rPr>
              <w:t>весь период</w:t>
            </w:r>
          </w:p>
        </w:tc>
      </w:tr>
      <w:tr w:rsidR="00B00E27" w:rsidRPr="000259DA" w:rsidTr="000259DA">
        <w:trPr>
          <w:trHeight w:val="535"/>
        </w:trPr>
        <w:tc>
          <w:tcPr>
            <w:tcW w:w="14899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E27" w:rsidRPr="000259DA" w:rsidRDefault="00B00E27" w:rsidP="000259DA">
            <w:pPr>
              <w:pStyle w:val="ae"/>
              <w:jc w:val="center"/>
              <w:rPr>
                <w:b/>
                <w:bCs/>
                <w:sz w:val="28"/>
                <w:szCs w:val="28"/>
              </w:rPr>
            </w:pPr>
            <w:r w:rsidRPr="000259DA">
              <w:rPr>
                <w:b/>
                <w:bCs/>
                <w:sz w:val="28"/>
                <w:szCs w:val="28"/>
              </w:rPr>
              <w:t>Раздел 2.</w:t>
            </w:r>
            <w:r w:rsidR="00FF2D5F" w:rsidRPr="000259DA">
              <w:rPr>
                <w:b/>
                <w:bCs/>
                <w:sz w:val="28"/>
                <w:szCs w:val="28"/>
              </w:rPr>
              <w:t xml:space="preserve"> </w:t>
            </w:r>
            <w:r w:rsidRPr="000259DA">
              <w:rPr>
                <w:b/>
                <w:bCs/>
                <w:sz w:val="28"/>
                <w:szCs w:val="28"/>
              </w:rPr>
              <w:t>Повышение квалификации организаторов выборов и референдумов и обучение других участников избирательного процесса</w:t>
            </w:r>
          </w:p>
        </w:tc>
      </w:tr>
      <w:tr w:rsidR="00B00E27" w:rsidRPr="000259DA" w:rsidTr="000259DA">
        <w:trPr>
          <w:trHeight w:val="1019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E27" w:rsidRPr="000259DA" w:rsidRDefault="001048C2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2.1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E27" w:rsidRPr="000259DA" w:rsidRDefault="003A482F" w:rsidP="000259DA">
            <w:pPr>
              <w:pStyle w:val="ae"/>
              <w:ind w:left="116" w:right="127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</w:t>
            </w:r>
            <w:r w:rsidRPr="003A05EA">
              <w:rPr>
                <w:sz w:val="28"/>
                <w:szCs w:val="28"/>
              </w:rPr>
              <w:t>бучени</w:t>
            </w:r>
            <w:r>
              <w:rPr>
                <w:sz w:val="28"/>
                <w:szCs w:val="28"/>
              </w:rPr>
              <w:t>е</w:t>
            </w:r>
            <w:r w:rsidRPr="003A05EA">
              <w:rPr>
                <w:sz w:val="28"/>
                <w:szCs w:val="28"/>
              </w:rPr>
              <w:t xml:space="preserve"> членов избирательных комиссий,</w:t>
            </w:r>
            <w:r>
              <w:rPr>
                <w:sz w:val="28"/>
                <w:szCs w:val="28"/>
              </w:rPr>
              <w:t xml:space="preserve"> </w:t>
            </w:r>
            <w:r w:rsidRPr="003A05EA">
              <w:rPr>
                <w:sz w:val="28"/>
                <w:szCs w:val="28"/>
              </w:rPr>
              <w:t>других участников избирательно</w:t>
            </w:r>
            <w:r>
              <w:rPr>
                <w:sz w:val="28"/>
                <w:szCs w:val="28"/>
              </w:rPr>
              <w:t>го процесса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482F" w:rsidRPr="000259DA" w:rsidRDefault="00B00E27" w:rsidP="003A482F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59DA">
              <w:rPr>
                <w:rFonts w:eastAsia="Calibri"/>
                <w:sz w:val="28"/>
                <w:szCs w:val="28"/>
                <w:lang w:eastAsia="en-US"/>
              </w:rPr>
              <w:t xml:space="preserve">ТИК </w:t>
            </w:r>
            <w:r w:rsidR="005E2EA5">
              <w:rPr>
                <w:sz w:val="28"/>
                <w:szCs w:val="28"/>
              </w:rPr>
              <w:t>Лихославльского района</w:t>
            </w:r>
            <w:r w:rsidR="00216C1B" w:rsidRPr="000259D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B00E27" w:rsidRPr="000259DA" w:rsidRDefault="00B00E27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E27" w:rsidRPr="000259DA" w:rsidRDefault="005118D1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59DA">
              <w:rPr>
                <w:rFonts w:eastAsia="Calibri"/>
                <w:sz w:val="28"/>
                <w:szCs w:val="28"/>
                <w:lang w:eastAsia="en-US"/>
              </w:rPr>
              <w:t>весь период</w:t>
            </w:r>
            <w:r w:rsidR="003A482F">
              <w:rPr>
                <w:rFonts w:eastAsia="Calibri"/>
                <w:sz w:val="28"/>
                <w:szCs w:val="28"/>
                <w:lang w:eastAsia="en-US"/>
              </w:rPr>
              <w:t>, по отдельному плану</w:t>
            </w:r>
          </w:p>
        </w:tc>
      </w:tr>
      <w:tr w:rsidR="00B00E27" w:rsidRPr="000259DA" w:rsidTr="000259DA">
        <w:trPr>
          <w:trHeight w:val="838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E27" w:rsidRPr="000259DA" w:rsidRDefault="001048C2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E27" w:rsidRPr="000259DA" w:rsidRDefault="003A482F" w:rsidP="003A482F">
            <w:pPr>
              <w:pStyle w:val="ae"/>
              <w:ind w:left="116" w:right="12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43935">
              <w:rPr>
                <w:sz w:val="28"/>
                <w:szCs w:val="28"/>
              </w:rPr>
              <w:t>Проведение семинар</w:t>
            </w:r>
            <w:r w:rsidR="00CB73C2">
              <w:rPr>
                <w:sz w:val="28"/>
                <w:szCs w:val="28"/>
              </w:rPr>
              <w:t>а</w:t>
            </w:r>
            <w:r w:rsidRPr="00B43935">
              <w:rPr>
                <w:sz w:val="28"/>
                <w:szCs w:val="28"/>
              </w:rPr>
              <w:t xml:space="preserve"> для п</w:t>
            </w:r>
            <w:r>
              <w:rPr>
                <w:sz w:val="28"/>
                <w:szCs w:val="28"/>
              </w:rPr>
              <w:t>р</w:t>
            </w:r>
            <w:r w:rsidRPr="00B43935">
              <w:rPr>
                <w:sz w:val="28"/>
                <w:szCs w:val="28"/>
              </w:rPr>
              <w:t xml:space="preserve">едставителей политических партий, в том числе по вопросам </w:t>
            </w:r>
            <w:r>
              <w:rPr>
                <w:sz w:val="28"/>
                <w:szCs w:val="28"/>
              </w:rPr>
              <w:t>формирования территориальных избирательных комиссий срока полномочий 2026-2031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E27" w:rsidRPr="000259DA" w:rsidRDefault="00B00E27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59DA">
              <w:rPr>
                <w:rFonts w:eastAsia="Calibri"/>
                <w:sz w:val="28"/>
                <w:szCs w:val="28"/>
                <w:lang w:eastAsia="en-US"/>
              </w:rPr>
              <w:t xml:space="preserve">ТИК </w:t>
            </w:r>
            <w:r w:rsidR="0084510D">
              <w:rPr>
                <w:bCs/>
                <w:sz w:val="28"/>
                <w:szCs w:val="28"/>
              </w:rPr>
              <w:t>Лихославльского района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E27" w:rsidRPr="000259DA" w:rsidRDefault="00CB73C2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ноябрь</w:t>
            </w:r>
          </w:p>
        </w:tc>
      </w:tr>
      <w:tr w:rsidR="00B00E27" w:rsidRPr="000259DA" w:rsidTr="000259DA">
        <w:trPr>
          <w:trHeight w:val="663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E27" w:rsidRPr="000259DA" w:rsidRDefault="001048C2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E27" w:rsidRPr="000259DA" w:rsidRDefault="003A482F" w:rsidP="000259DA">
            <w:pPr>
              <w:pStyle w:val="ae"/>
              <w:ind w:left="116" w:right="12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23A81">
              <w:rPr>
                <w:sz w:val="28"/>
                <w:szCs w:val="28"/>
              </w:rPr>
              <w:t xml:space="preserve">Участие в семинарах, круглых столах, проводимых политическими партиями, общественными объединениями, </w:t>
            </w:r>
            <w:r w:rsidRPr="00202FFA">
              <w:rPr>
                <w:sz w:val="28"/>
                <w:szCs w:val="28"/>
              </w:rPr>
              <w:t xml:space="preserve">в </w:t>
            </w:r>
            <w:proofErr w:type="spellStart"/>
            <w:r w:rsidRPr="00202FFA">
              <w:rPr>
                <w:sz w:val="28"/>
                <w:szCs w:val="28"/>
              </w:rPr>
              <w:t>т.ч</w:t>
            </w:r>
            <w:proofErr w:type="spellEnd"/>
            <w:r w:rsidRPr="00202FFA">
              <w:rPr>
                <w:sz w:val="28"/>
                <w:szCs w:val="28"/>
              </w:rPr>
              <w:t>. общественными организациями инвалидов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E27" w:rsidRPr="000259DA" w:rsidRDefault="00B00E27" w:rsidP="000259DA">
            <w:pPr>
              <w:pStyle w:val="ae"/>
              <w:jc w:val="center"/>
              <w:rPr>
                <w:bCs/>
                <w:sz w:val="28"/>
                <w:szCs w:val="28"/>
              </w:rPr>
            </w:pPr>
            <w:r w:rsidRPr="000259DA">
              <w:rPr>
                <w:bCs/>
                <w:sz w:val="28"/>
                <w:szCs w:val="28"/>
              </w:rPr>
              <w:t xml:space="preserve">ТИК </w:t>
            </w:r>
            <w:r w:rsidR="0084510D">
              <w:rPr>
                <w:bCs/>
                <w:sz w:val="28"/>
                <w:szCs w:val="28"/>
              </w:rPr>
              <w:t>Лихославльского района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E27" w:rsidRPr="000259DA" w:rsidRDefault="003A482F" w:rsidP="000259DA">
            <w:pPr>
              <w:pStyle w:val="ae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весь период</w:t>
            </w:r>
          </w:p>
        </w:tc>
      </w:tr>
      <w:tr w:rsidR="00B00E27" w:rsidRPr="000259DA" w:rsidTr="000259DA">
        <w:trPr>
          <w:trHeight w:val="451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E27" w:rsidRPr="000259DA" w:rsidRDefault="001048C2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2.4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E27" w:rsidRPr="000259DA" w:rsidRDefault="003A482F" w:rsidP="000259DA">
            <w:pPr>
              <w:pStyle w:val="ae"/>
              <w:ind w:left="116" w:right="12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Молодежный форум членов участковых избирательных комиссий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E27" w:rsidRDefault="00B00E27" w:rsidP="000259DA">
            <w:pPr>
              <w:pStyle w:val="ae"/>
              <w:jc w:val="center"/>
              <w:rPr>
                <w:bCs/>
                <w:sz w:val="28"/>
                <w:szCs w:val="28"/>
              </w:rPr>
            </w:pPr>
            <w:r w:rsidRPr="000259DA">
              <w:rPr>
                <w:rFonts w:eastAsia="Calibri"/>
                <w:sz w:val="28"/>
                <w:szCs w:val="28"/>
                <w:lang w:eastAsia="en-US"/>
              </w:rPr>
              <w:t xml:space="preserve">ТИК </w:t>
            </w:r>
            <w:r w:rsidR="0084510D">
              <w:rPr>
                <w:bCs/>
                <w:sz w:val="28"/>
                <w:szCs w:val="28"/>
              </w:rPr>
              <w:t>Лихославльского района</w:t>
            </w:r>
          </w:p>
          <w:p w:rsidR="003A482F" w:rsidRPr="000259DA" w:rsidRDefault="003A482F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ИКТО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E27" w:rsidRPr="000259DA" w:rsidRDefault="003A482F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октябрь</w:t>
            </w:r>
          </w:p>
        </w:tc>
      </w:tr>
      <w:tr w:rsidR="00B00E27" w:rsidRPr="000259DA" w:rsidTr="000259DA">
        <w:trPr>
          <w:trHeight w:val="313"/>
        </w:trPr>
        <w:tc>
          <w:tcPr>
            <w:tcW w:w="14899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E27" w:rsidRPr="000259DA" w:rsidRDefault="00354CFB" w:rsidP="000259DA">
            <w:pPr>
              <w:pStyle w:val="ae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Раздел 3</w:t>
            </w:r>
            <w:r w:rsidR="00B00E27" w:rsidRPr="000259DA">
              <w:rPr>
                <w:rFonts w:eastAsia="Calibri"/>
                <w:b/>
                <w:sz w:val="28"/>
                <w:szCs w:val="28"/>
                <w:lang w:eastAsia="en-US"/>
              </w:rPr>
              <w:t>. Повышение правовой культуры молодых и будущих избирателей</w:t>
            </w:r>
          </w:p>
        </w:tc>
      </w:tr>
      <w:tr w:rsidR="003A482F" w:rsidRPr="000259DA" w:rsidTr="00FC7071">
        <w:trPr>
          <w:trHeight w:val="578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482F" w:rsidRPr="000259DA" w:rsidRDefault="00354CFB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3A482F" w:rsidRPr="000259DA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482F" w:rsidRPr="00474C4F" w:rsidRDefault="003A482F" w:rsidP="009A1991">
            <w:pPr>
              <w:ind w:left="116" w:right="134" w:firstLine="272"/>
              <w:jc w:val="both"/>
              <w:rPr>
                <w:szCs w:val="28"/>
                <w:highlight w:val="yellow"/>
              </w:rPr>
            </w:pPr>
            <w:proofErr w:type="gramStart"/>
            <w:r>
              <w:rPr>
                <w:bCs/>
                <w:szCs w:val="28"/>
              </w:rPr>
              <w:t xml:space="preserve">Областной </w:t>
            </w:r>
            <w:r>
              <w:rPr>
                <w:szCs w:val="28"/>
              </w:rPr>
              <w:t>конкурс «Наш выбор - будущее России!»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на лучший плакат, рисунок, открытку-приглашение, слоган, четверостишье, творческую работу</w:t>
            </w:r>
            <w:proofErr w:type="gramEnd"/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482F" w:rsidRDefault="003A482F" w:rsidP="009A1991">
            <w:pPr>
              <w:spacing w:line="300" w:lineRule="exact"/>
              <w:rPr>
                <w:szCs w:val="28"/>
              </w:rPr>
            </w:pPr>
            <w:r>
              <w:rPr>
                <w:szCs w:val="28"/>
              </w:rPr>
              <w:t>ТИК Лихославльского района,</w:t>
            </w:r>
          </w:p>
          <w:p w:rsidR="003A482F" w:rsidRPr="002B6AB9" w:rsidRDefault="00324495" w:rsidP="00324495">
            <w:pPr>
              <w:spacing w:line="300" w:lineRule="exact"/>
              <w:rPr>
                <w:szCs w:val="28"/>
              </w:rPr>
            </w:pPr>
            <w:r>
              <w:rPr>
                <w:szCs w:val="28"/>
              </w:rPr>
              <w:t xml:space="preserve">Отдел </w:t>
            </w:r>
            <w:r w:rsidR="003A482F" w:rsidRPr="002B6AB9">
              <w:rPr>
                <w:szCs w:val="28"/>
              </w:rPr>
              <w:t xml:space="preserve">образования </w:t>
            </w:r>
            <w:r>
              <w:rPr>
                <w:szCs w:val="28"/>
              </w:rPr>
              <w:t>Лихославльского муниципального округ</w:t>
            </w:r>
            <w:proofErr w:type="gramStart"/>
            <w:r>
              <w:rPr>
                <w:szCs w:val="28"/>
              </w:rPr>
              <w:t>а</w:t>
            </w:r>
            <w:r w:rsidR="003A482F" w:rsidRPr="002B6AB9">
              <w:rPr>
                <w:szCs w:val="28"/>
              </w:rPr>
              <w:t>(</w:t>
            </w:r>
            <w:proofErr w:type="gramEnd"/>
            <w:r w:rsidR="003A482F" w:rsidRPr="002B6AB9">
              <w:rPr>
                <w:szCs w:val="28"/>
              </w:rPr>
              <w:t>по согласованию)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482F" w:rsidRPr="002B6AB9" w:rsidRDefault="003A482F" w:rsidP="009A1991">
            <w:pPr>
              <w:rPr>
                <w:szCs w:val="28"/>
              </w:rPr>
            </w:pPr>
            <w:r>
              <w:rPr>
                <w:szCs w:val="28"/>
              </w:rPr>
              <w:t>янва</w:t>
            </w:r>
            <w:r w:rsidRPr="000E5287">
              <w:rPr>
                <w:szCs w:val="28"/>
              </w:rPr>
              <w:t xml:space="preserve">рь </w:t>
            </w:r>
            <w:r>
              <w:rPr>
                <w:szCs w:val="28"/>
              </w:rPr>
              <w:t xml:space="preserve">- июль </w:t>
            </w:r>
          </w:p>
        </w:tc>
      </w:tr>
      <w:tr w:rsidR="003A482F" w:rsidRPr="000259DA" w:rsidTr="00FC7071">
        <w:trPr>
          <w:trHeight w:val="936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482F" w:rsidRPr="000259DA" w:rsidRDefault="00354CFB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3A482F" w:rsidRPr="000259DA">
              <w:rPr>
                <w:rFonts w:eastAsia="Calibri"/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482F" w:rsidRPr="00AF3C3D" w:rsidRDefault="003A482F" w:rsidP="009A1991">
            <w:pPr>
              <w:tabs>
                <w:tab w:val="left" w:pos="3181"/>
              </w:tabs>
              <w:ind w:left="116" w:right="165" w:firstLine="272"/>
              <w:jc w:val="both"/>
              <w:rPr>
                <w:szCs w:val="28"/>
              </w:rPr>
            </w:pPr>
            <w:r>
              <w:rPr>
                <w:szCs w:val="28"/>
              </w:rPr>
              <w:t>Школа электоральных компетенций для клубов молодых избирателей (деловая игра, тренинг)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482F" w:rsidRDefault="003A482F" w:rsidP="00693EBF">
            <w:pPr>
              <w:spacing w:line="300" w:lineRule="exact"/>
              <w:rPr>
                <w:szCs w:val="28"/>
              </w:rPr>
            </w:pPr>
            <w:r w:rsidRPr="00AF3C3D">
              <w:rPr>
                <w:szCs w:val="28"/>
              </w:rPr>
              <w:t xml:space="preserve">Избирательная комиссия Тверской области, </w:t>
            </w:r>
          </w:p>
          <w:p w:rsidR="00324495" w:rsidRDefault="00324495" w:rsidP="00324495">
            <w:pPr>
              <w:spacing w:line="300" w:lineRule="exact"/>
              <w:rPr>
                <w:szCs w:val="28"/>
              </w:rPr>
            </w:pPr>
            <w:r>
              <w:rPr>
                <w:szCs w:val="28"/>
              </w:rPr>
              <w:t>ТИК Лихославльского района,</w:t>
            </w:r>
          </w:p>
          <w:p w:rsidR="00324495" w:rsidRPr="00AF3C3D" w:rsidRDefault="00324495" w:rsidP="00693EBF">
            <w:pPr>
              <w:spacing w:line="300" w:lineRule="exact"/>
              <w:rPr>
                <w:szCs w:val="28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482F" w:rsidRDefault="003A482F" w:rsidP="009A1991">
            <w:pPr>
              <w:ind w:left="116" w:right="127" w:firstLine="11"/>
              <w:rPr>
                <w:szCs w:val="28"/>
              </w:rPr>
            </w:pPr>
            <w:r>
              <w:rPr>
                <w:szCs w:val="28"/>
              </w:rPr>
              <w:t>январь-февраль,</w:t>
            </w:r>
          </w:p>
          <w:p w:rsidR="003A482F" w:rsidRPr="0010593D" w:rsidRDefault="003A482F" w:rsidP="009A1991">
            <w:pPr>
              <w:ind w:left="116" w:right="127" w:hanging="273"/>
              <w:rPr>
                <w:szCs w:val="28"/>
              </w:rPr>
            </w:pPr>
            <w:r>
              <w:rPr>
                <w:szCs w:val="28"/>
              </w:rPr>
              <w:t>сентябрь</w:t>
            </w:r>
          </w:p>
        </w:tc>
      </w:tr>
      <w:tr w:rsidR="003A482F" w:rsidRPr="000259DA" w:rsidTr="00FC7071">
        <w:trPr>
          <w:trHeight w:val="667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482F" w:rsidRPr="000259DA" w:rsidRDefault="00354CFB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3A482F" w:rsidRPr="000259DA">
              <w:rPr>
                <w:rFonts w:eastAsia="Calibri"/>
                <w:sz w:val="28"/>
                <w:szCs w:val="28"/>
                <w:lang w:eastAsia="en-US"/>
              </w:rPr>
              <w:t>.3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482F" w:rsidRPr="003876F2" w:rsidRDefault="003A482F" w:rsidP="009A1991">
            <w:pPr>
              <w:ind w:left="116" w:right="134" w:firstLine="272"/>
              <w:rPr>
                <w:bCs/>
                <w:color w:val="FF0000"/>
                <w:szCs w:val="28"/>
              </w:rPr>
            </w:pPr>
            <w:r>
              <w:rPr>
                <w:bCs/>
                <w:szCs w:val="28"/>
              </w:rPr>
              <w:t xml:space="preserve">Проект «Детский </w:t>
            </w:r>
            <w:proofErr w:type="spellStart"/>
            <w:r>
              <w:rPr>
                <w:bCs/>
                <w:szCs w:val="28"/>
              </w:rPr>
              <w:t>ИнформУИК</w:t>
            </w:r>
            <w:proofErr w:type="spellEnd"/>
            <w:r>
              <w:rPr>
                <w:bCs/>
                <w:szCs w:val="28"/>
              </w:rPr>
              <w:t>». Уроки и лекции для детей младшего школьного возраста в образовательных организациях.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482F" w:rsidRPr="00E06125" w:rsidRDefault="00693EBF" w:rsidP="009A1991">
            <w:pPr>
              <w:spacing w:line="300" w:lineRule="exact"/>
              <w:rPr>
                <w:szCs w:val="28"/>
              </w:rPr>
            </w:pPr>
            <w:r>
              <w:rPr>
                <w:szCs w:val="28"/>
              </w:rPr>
              <w:t>ТИК Лихославльского района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482F" w:rsidRDefault="00693EBF" w:rsidP="009A1991">
            <w:pPr>
              <w:rPr>
                <w:szCs w:val="28"/>
              </w:rPr>
            </w:pPr>
            <w:r>
              <w:rPr>
                <w:szCs w:val="28"/>
              </w:rPr>
              <w:t>январь-март</w:t>
            </w:r>
          </w:p>
          <w:p w:rsidR="00693EBF" w:rsidRDefault="00693EBF" w:rsidP="009A1991">
            <w:pPr>
              <w:rPr>
                <w:szCs w:val="28"/>
              </w:rPr>
            </w:pPr>
            <w:r>
              <w:rPr>
                <w:szCs w:val="28"/>
              </w:rPr>
              <w:t>октябрь-декабрь</w:t>
            </w:r>
          </w:p>
        </w:tc>
      </w:tr>
      <w:tr w:rsidR="00693EBF" w:rsidRPr="000259DA" w:rsidTr="00E80954">
        <w:trPr>
          <w:trHeight w:val="936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354CFB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693EBF" w:rsidRPr="000259DA">
              <w:rPr>
                <w:rFonts w:eastAsia="Calibri"/>
                <w:sz w:val="28"/>
                <w:szCs w:val="28"/>
                <w:lang w:eastAsia="en-US"/>
              </w:rPr>
              <w:t>.4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D776F5" w:rsidRDefault="00693EBF" w:rsidP="009A1991">
            <w:pPr>
              <w:pStyle w:val="a3"/>
              <w:spacing w:after="0"/>
              <w:ind w:left="138" w:right="268" w:firstLine="2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</w:t>
            </w:r>
            <w:r w:rsidRPr="00D776F5">
              <w:rPr>
                <w:sz w:val="28"/>
                <w:szCs w:val="28"/>
              </w:rPr>
              <w:t xml:space="preserve"> среди инвалидов на лучшее эссе, творческую работу, посвященные 80-летию Победы в ВОВ</w:t>
            </w:r>
          </w:p>
          <w:p w:rsidR="00693EBF" w:rsidRDefault="00693EBF" w:rsidP="009A1991">
            <w:pPr>
              <w:ind w:left="116" w:right="134" w:firstLine="272"/>
              <w:jc w:val="both"/>
              <w:rPr>
                <w:bCs/>
                <w:szCs w:val="28"/>
              </w:rPr>
            </w:pP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E06125" w:rsidRDefault="00693EBF" w:rsidP="009A1991">
            <w:pPr>
              <w:spacing w:line="300" w:lineRule="exact"/>
              <w:rPr>
                <w:szCs w:val="28"/>
              </w:rPr>
            </w:pPr>
            <w:r>
              <w:rPr>
                <w:szCs w:val="28"/>
              </w:rPr>
              <w:t>ТИК Лихославльского района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Default="00693EBF" w:rsidP="009A1991">
            <w:pPr>
              <w:rPr>
                <w:szCs w:val="28"/>
              </w:rPr>
            </w:pPr>
            <w:r>
              <w:rPr>
                <w:szCs w:val="28"/>
              </w:rPr>
              <w:t>февраль-май</w:t>
            </w:r>
          </w:p>
        </w:tc>
      </w:tr>
      <w:tr w:rsidR="00693EBF" w:rsidRPr="000259DA" w:rsidTr="008A21B4">
        <w:trPr>
          <w:trHeight w:val="936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354CFB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3</w:t>
            </w:r>
            <w:r w:rsidR="00693EBF" w:rsidRPr="000259DA">
              <w:rPr>
                <w:rFonts w:eastAsia="Calibri"/>
                <w:sz w:val="28"/>
                <w:szCs w:val="28"/>
                <w:lang w:eastAsia="en-US"/>
              </w:rPr>
              <w:t>.5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863684" w:rsidRDefault="00693EBF" w:rsidP="009A1991">
            <w:pPr>
              <w:ind w:left="116" w:right="134" w:firstLine="272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Областной форум </w:t>
            </w:r>
            <w:r w:rsidRPr="00574CFB">
              <w:rPr>
                <w:szCs w:val="28"/>
              </w:rPr>
              <w:t>сре</w:t>
            </w:r>
            <w:r>
              <w:rPr>
                <w:szCs w:val="28"/>
              </w:rPr>
              <w:t xml:space="preserve">ди молодых и будущих избирателей </w:t>
            </w:r>
            <w:proofErr w:type="spellStart"/>
            <w:r>
              <w:rPr>
                <w:szCs w:val="28"/>
              </w:rPr>
              <w:t>Верхневолжья</w:t>
            </w:r>
            <w:proofErr w:type="spellEnd"/>
            <w:r>
              <w:rPr>
                <w:szCs w:val="28"/>
              </w:rPr>
              <w:t xml:space="preserve"> «</w:t>
            </w:r>
            <w:r w:rsidRPr="00863684">
              <w:rPr>
                <w:szCs w:val="28"/>
              </w:rPr>
              <w:t>#</w:t>
            </w:r>
            <w:proofErr w:type="spellStart"/>
            <w:r>
              <w:rPr>
                <w:szCs w:val="28"/>
              </w:rPr>
              <w:t>МыВместе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1220A0" w:rsidRDefault="00693EBF" w:rsidP="009A1991">
            <w:pPr>
              <w:spacing w:line="320" w:lineRule="exact"/>
              <w:rPr>
                <w:szCs w:val="28"/>
              </w:rPr>
            </w:pPr>
            <w:r>
              <w:rPr>
                <w:szCs w:val="28"/>
              </w:rPr>
              <w:t>ТИК Лихославльского района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474C4F" w:rsidRDefault="00693EBF" w:rsidP="009A1991">
            <w:pPr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743755">
              <w:rPr>
                <w:szCs w:val="28"/>
              </w:rPr>
              <w:t>арт</w:t>
            </w:r>
            <w:r>
              <w:rPr>
                <w:szCs w:val="28"/>
              </w:rPr>
              <w:t>-апрель</w:t>
            </w:r>
          </w:p>
        </w:tc>
      </w:tr>
      <w:tr w:rsidR="00693EBF" w:rsidRPr="000259DA" w:rsidTr="00447891">
        <w:trPr>
          <w:trHeight w:val="1096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354CFB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693EBF" w:rsidRPr="000259DA">
              <w:rPr>
                <w:rFonts w:eastAsia="Calibri"/>
                <w:sz w:val="28"/>
                <w:szCs w:val="28"/>
                <w:lang w:eastAsia="en-US"/>
              </w:rPr>
              <w:t>.6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667569" w:rsidRDefault="00693EBF" w:rsidP="009A1991">
            <w:pPr>
              <w:ind w:left="116" w:right="134" w:firstLine="142"/>
              <w:jc w:val="both"/>
              <w:rPr>
                <w:bCs/>
                <w:szCs w:val="28"/>
              </w:rPr>
            </w:pPr>
            <w:r w:rsidRPr="00667569">
              <w:rPr>
                <w:szCs w:val="28"/>
              </w:rPr>
              <w:t xml:space="preserve">Командная игра «По страницам Великой Победы» среди </w:t>
            </w:r>
            <w:r w:rsidRPr="00707A93">
              <w:rPr>
                <w:szCs w:val="28"/>
              </w:rPr>
              <w:t>высших учебных заведений</w:t>
            </w:r>
            <w:r>
              <w:rPr>
                <w:szCs w:val="28"/>
              </w:rPr>
              <w:t xml:space="preserve"> </w:t>
            </w:r>
            <w:r w:rsidRPr="00707A93">
              <w:rPr>
                <w:szCs w:val="28"/>
              </w:rPr>
              <w:t xml:space="preserve">и средних профессиональных </w:t>
            </w:r>
            <w:r>
              <w:rPr>
                <w:szCs w:val="28"/>
              </w:rPr>
              <w:t>образовательных организаций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E06125" w:rsidRDefault="00693EBF" w:rsidP="009A1991">
            <w:pPr>
              <w:spacing w:line="300" w:lineRule="exact"/>
              <w:rPr>
                <w:szCs w:val="28"/>
              </w:rPr>
            </w:pPr>
            <w:r>
              <w:rPr>
                <w:szCs w:val="28"/>
              </w:rPr>
              <w:t>ТИК Лихославльского района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Default="00693EBF" w:rsidP="009A1991">
            <w:pPr>
              <w:rPr>
                <w:szCs w:val="28"/>
              </w:rPr>
            </w:pPr>
            <w:r>
              <w:rPr>
                <w:szCs w:val="28"/>
              </w:rPr>
              <w:t>май</w:t>
            </w:r>
          </w:p>
        </w:tc>
      </w:tr>
      <w:tr w:rsidR="00693EBF" w:rsidRPr="000259DA" w:rsidTr="00447891">
        <w:trPr>
          <w:trHeight w:val="721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354CFB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693EBF" w:rsidRPr="000259DA">
              <w:rPr>
                <w:rFonts w:eastAsia="Calibri"/>
                <w:sz w:val="28"/>
                <w:szCs w:val="28"/>
                <w:lang w:eastAsia="en-US"/>
              </w:rPr>
              <w:t>.7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244FD5" w:rsidRDefault="00693EBF" w:rsidP="009A1991">
            <w:pPr>
              <w:pStyle w:val="a3"/>
              <w:spacing w:after="0"/>
              <w:ind w:left="138" w:right="134" w:firstLine="142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244FD5">
              <w:rPr>
                <w:rFonts w:eastAsia="Calibri"/>
                <w:sz w:val="28"/>
                <w:szCs w:val="28"/>
                <w:lang w:eastAsia="en-US"/>
              </w:rPr>
              <w:t>Областной творческий марафон «По страницам великой Победы» (читаем стихи о Победе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</w:rPr>
              <w:t xml:space="preserve">в социальных сетях </w:t>
            </w:r>
            <w:proofErr w:type="spellStart"/>
            <w:r>
              <w:rPr>
                <w:sz w:val="28"/>
                <w:szCs w:val="28"/>
              </w:rPr>
              <w:t>ВК</w:t>
            </w:r>
            <w:r w:rsidRPr="00155353">
              <w:rPr>
                <w:sz w:val="28"/>
                <w:szCs w:val="28"/>
              </w:rPr>
              <w:t>онтакте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</w:rPr>
              <w:t>избирательной комиссии Тверской области)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0A0FBA" w:rsidRDefault="00693EBF" w:rsidP="009A1991">
            <w:pPr>
              <w:rPr>
                <w:szCs w:val="28"/>
              </w:rPr>
            </w:pPr>
            <w:r>
              <w:rPr>
                <w:szCs w:val="28"/>
              </w:rPr>
              <w:t>ТИК Лихославльского района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0A0FBA" w:rsidRDefault="00693EBF" w:rsidP="009A1991">
            <w:pPr>
              <w:pStyle w:val="4"/>
              <w:keepNext w:val="0"/>
              <w:spacing w:before="0" w:after="0"/>
              <w:rPr>
                <w:rFonts w:eastAsia="Calibri"/>
                <w:b w:val="0"/>
                <w:bCs w:val="0"/>
                <w:lang w:eastAsia="en-US"/>
              </w:rPr>
            </w:pPr>
            <w:r>
              <w:rPr>
                <w:rFonts w:eastAsia="Calibri"/>
                <w:b w:val="0"/>
                <w:bCs w:val="0"/>
                <w:lang w:eastAsia="en-US"/>
              </w:rPr>
              <w:t>май</w:t>
            </w:r>
          </w:p>
        </w:tc>
      </w:tr>
      <w:tr w:rsidR="00693EBF" w:rsidRPr="000259DA" w:rsidTr="00447891">
        <w:trPr>
          <w:trHeight w:val="578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354CFB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693EBF" w:rsidRPr="000259DA">
              <w:rPr>
                <w:rFonts w:eastAsia="Calibri"/>
                <w:sz w:val="28"/>
                <w:szCs w:val="28"/>
                <w:lang w:eastAsia="en-US"/>
              </w:rPr>
              <w:t>.8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B075EB" w:rsidRDefault="00693EBF" w:rsidP="009A1991">
            <w:pPr>
              <w:pStyle w:val="a3"/>
              <w:spacing w:after="0"/>
              <w:ind w:left="138" w:right="268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Онлайн викторины </w:t>
            </w:r>
            <w:proofErr w:type="spellStart"/>
            <w:r>
              <w:rPr>
                <w:sz w:val="28"/>
                <w:szCs w:val="28"/>
              </w:rPr>
              <w:t>ВК</w:t>
            </w:r>
            <w:r w:rsidRPr="0061575C">
              <w:rPr>
                <w:sz w:val="28"/>
                <w:szCs w:val="28"/>
              </w:rPr>
              <w:t>онтакте</w:t>
            </w:r>
            <w:proofErr w:type="spellEnd"/>
            <w:r w:rsidRPr="0061575C">
              <w:rPr>
                <w:sz w:val="28"/>
                <w:szCs w:val="28"/>
              </w:rPr>
              <w:t>: к 80-летию Победы в ВОВ, Дню России, Дню Государственного Флага Российской Федерации, Дню народного единства, Дню Конституции Российской Федерации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E06125" w:rsidRDefault="00693EBF" w:rsidP="009A1991">
            <w:pPr>
              <w:spacing w:line="300" w:lineRule="exact"/>
              <w:rPr>
                <w:szCs w:val="28"/>
              </w:rPr>
            </w:pPr>
            <w:r>
              <w:rPr>
                <w:szCs w:val="28"/>
              </w:rPr>
              <w:t>ТИК Лихославльского района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Default="00693EBF" w:rsidP="009A1991">
            <w:pPr>
              <w:rPr>
                <w:szCs w:val="28"/>
              </w:rPr>
            </w:pPr>
            <w:r w:rsidRPr="00E32C22">
              <w:rPr>
                <w:szCs w:val="28"/>
              </w:rPr>
              <w:t>май,</w:t>
            </w:r>
            <w:r>
              <w:rPr>
                <w:szCs w:val="28"/>
              </w:rPr>
              <w:t xml:space="preserve"> июнь, </w:t>
            </w:r>
          </w:p>
          <w:p w:rsidR="00693EBF" w:rsidRPr="000441D1" w:rsidRDefault="00693EBF" w:rsidP="009A1991">
            <w:pPr>
              <w:rPr>
                <w:szCs w:val="28"/>
              </w:rPr>
            </w:pPr>
            <w:r>
              <w:rPr>
                <w:szCs w:val="28"/>
              </w:rPr>
              <w:t>август, ноябрь, декабрь</w:t>
            </w:r>
          </w:p>
        </w:tc>
      </w:tr>
      <w:tr w:rsidR="00693EBF" w:rsidRPr="000259DA" w:rsidTr="0034702A">
        <w:trPr>
          <w:trHeight w:val="1181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354CFB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693EBF" w:rsidRPr="000259DA">
              <w:rPr>
                <w:rFonts w:eastAsia="Calibri"/>
                <w:sz w:val="28"/>
                <w:szCs w:val="28"/>
                <w:lang w:eastAsia="en-US"/>
              </w:rPr>
              <w:t>.9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C07A65" w:rsidRDefault="00693EBF" w:rsidP="009A1991">
            <w:pPr>
              <w:ind w:left="116" w:firstLine="142"/>
              <w:jc w:val="both"/>
              <w:rPr>
                <w:szCs w:val="28"/>
              </w:rPr>
            </w:pPr>
            <w:proofErr w:type="gramStart"/>
            <w:r w:rsidRPr="00C07A65">
              <w:rPr>
                <w:szCs w:val="28"/>
              </w:rPr>
              <w:t>Фото-конкурс</w:t>
            </w:r>
            <w:proofErr w:type="gramEnd"/>
            <w:r w:rsidRPr="00C07A65">
              <w:rPr>
                <w:szCs w:val="28"/>
              </w:rPr>
              <w:t xml:space="preserve"> «Я люблю Россию!» ко Дню России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Default="00693EBF" w:rsidP="009A1991">
            <w:pPr>
              <w:spacing w:line="320" w:lineRule="exact"/>
              <w:rPr>
                <w:szCs w:val="28"/>
              </w:rPr>
            </w:pPr>
            <w:r>
              <w:rPr>
                <w:szCs w:val="28"/>
              </w:rPr>
              <w:t>ТИК Лихославльского района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Default="00693EBF" w:rsidP="009A1991">
            <w:pPr>
              <w:rPr>
                <w:szCs w:val="28"/>
              </w:rPr>
            </w:pPr>
            <w:r>
              <w:rPr>
                <w:szCs w:val="28"/>
              </w:rPr>
              <w:t>май - июль</w:t>
            </w:r>
          </w:p>
        </w:tc>
      </w:tr>
      <w:tr w:rsidR="00693EBF" w:rsidRPr="000259DA" w:rsidTr="0034702A">
        <w:trPr>
          <w:trHeight w:val="649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354CFB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693EBF" w:rsidRPr="000259DA">
              <w:rPr>
                <w:rFonts w:eastAsia="Calibri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574CFB" w:rsidRDefault="00693EBF" w:rsidP="009A1991">
            <w:pPr>
              <w:ind w:left="116" w:firstLine="14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Командная игра - </w:t>
            </w:r>
            <w:proofErr w:type="gramStart"/>
            <w:r>
              <w:rPr>
                <w:szCs w:val="28"/>
              </w:rPr>
              <w:t>Избирательный</w:t>
            </w:r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Квиз</w:t>
            </w:r>
            <w:proofErr w:type="spellEnd"/>
            <w:r>
              <w:rPr>
                <w:szCs w:val="28"/>
              </w:rPr>
              <w:t xml:space="preserve"> в Международном детском лагере «</w:t>
            </w:r>
            <w:proofErr w:type="spellStart"/>
            <w:r>
              <w:rPr>
                <w:szCs w:val="28"/>
              </w:rPr>
              <w:t>КомпьютериЯ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1220A0" w:rsidRDefault="00693EBF" w:rsidP="009A1991">
            <w:pPr>
              <w:spacing w:line="320" w:lineRule="exact"/>
              <w:rPr>
                <w:szCs w:val="28"/>
              </w:rPr>
            </w:pPr>
            <w:r>
              <w:rPr>
                <w:szCs w:val="28"/>
              </w:rPr>
              <w:t>ТИК Лихославльского района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Default="00693EBF" w:rsidP="009A1991">
            <w:pPr>
              <w:rPr>
                <w:szCs w:val="28"/>
              </w:rPr>
            </w:pPr>
            <w:r>
              <w:rPr>
                <w:szCs w:val="28"/>
              </w:rPr>
              <w:t>июнь</w:t>
            </w:r>
          </w:p>
        </w:tc>
      </w:tr>
      <w:tr w:rsidR="00693EBF" w:rsidRPr="000259DA" w:rsidTr="0034702A">
        <w:trPr>
          <w:trHeight w:val="1287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354CFB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693EBF" w:rsidRPr="000259DA">
              <w:rPr>
                <w:rFonts w:eastAsia="Calibri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Default="00693EBF" w:rsidP="009A1991">
            <w:pPr>
              <w:ind w:left="116" w:right="138" w:firstLine="153"/>
              <w:jc w:val="both"/>
              <w:rPr>
                <w:szCs w:val="28"/>
              </w:rPr>
            </w:pPr>
            <w:r>
              <w:rPr>
                <w:szCs w:val="28"/>
              </w:rPr>
              <w:t>Командные игры «Избирательный забег» в летних лагерях отдыха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Default="00693EBF" w:rsidP="009A1991">
            <w:pPr>
              <w:spacing w:line="320" w:lineRule="exact"/>
              <w:rPr>
                <w:szCs w:val="28"/>
              </w:rPr>
            </w:pPr>
            <w:r>
              <w:rPr>
                <w:szCs w:val="28"/>
              </w:rPr>
              <w:t>ТИК Лихославльского района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Default="00693EBF" w:rsidP="009A1991">
            <w:pPr>
              <w:rPr>
                <w:szCs w:val="28"/>
              </w:rPr>
            </w:pPr>
            <w:r>
              <w:rPr>
                <w:szCs w:val="28"/>
              </w:rPr>
              <w:t>июль - август</w:t>
            </w:r>
          </w:p>
        </w:tc>
      </w:tr>
      <w:tr w:rsidR="00693EBF" w:rsidRPr="000259DA" w:rsidTr="0034702A">
        <w:trPr>
          <w:trHeight w:val="471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354CFB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1048C2">
              <w:rPr>
                <w:rFonts w:eastAsia="Calibri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2B0E66" w:rsidRDefault="00693EBF" w:rsidP="009A1991">
            <w:pPr>
              <w:ind w:left="116" w:right="134" w:firstLine="153"/>
              <w:jc w:val="both"/>
              <w:rPr>
                <w:szCs w:val="28"/>
              </w:rPr>
            </w:pPr>
            <w:r w:rsidRPr="00574CFB">
              <w:rPr>
                <w:szCs w:val="28"/>
              </w:rPr>
              <w:t xml:space="preserve">Проведение </w:t>
            </w:r>
            <w:r>
              <w:rPr>
                <w:szCs w:val="28"/>
              </w:rPr>
              <w:t>областной</w:t>
            </w:r>
            <w:r w:rsidRPr="00574CFB">
              <w:rPr>
                <w:szCs w:val="28"/>
              </w:rPr>
              <w:t xml:space="preserve"> </w:t>
            </w:r>
            <w:r w:rsidRPr="005D1A25">
              <w:rPr>
                <w:szCs w:val="28"/>
              </w:rPr>
              <w:t xml:space="preserve">олимпиады </w:t>
            </w:r>
            <w:r>
              <w:rPr>
                <w:szCs w:val="28"/>
              </w:rPr>
              <w:t xml:space="preserve">старшеклассников Тверской области и </w:t>
            </w:r>
            <w:r w:rsidRPr="00574CFB">
              <w:rPr>
                <w:szCs w:val="28"/>
              </w:rPr>
              <w:t xml:space="preserve">регионального </w:t>
            </w:r>
            <w:r>
              <w:rPr>
                <w:szCs w:val="28"/>
              </w:rPr>
              <w:t xml:space="preserve">(отборочного) </w:t>
            </w:r>
            <w:r w:rsidRPr="00574CFB">
              <w:rPr>
                <w:szCs w:val="28"/>
              </w:rPr>
              <w:t>этапа Всероссийской олимпиады школьников по</w:t>
            </w:r>
            <w:r>
              <w:rPr>
                <w:szCs w:val="28"/>
              </w:rPr>
              <w:t xml:space="preserve"> вопросам избирательного права и избирательного процесса </w:t>
            </w:r>
            <w:r w:rsidRPr="00574CFB">
              <w:rPr>
                <w:szCs w:val="28"/>
              </w:rPr>
              <w:t>«</w:t>
            </w:r>
            <w:proofErr w:type="spellStart"/>
            <w:r w:rsidRPr="00574CFB">
              <w:rPr>
                <w:szCs w:val="28"/>
              </w:rPr>
              <w:t>Софиум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693EBF" w:rsidRDefault="00693EBF" w:rsidP="009A1991">
            <w:pPr>
              <w:pStyle w:val="4"/>
              <w:keepNext w:val="0"/>
              <w:spacing w:before="0" w:after="0" w:line="300" w:lineRule="exact"/>
              <w:rPr>
                <w:rFonts w:ascii="Times New Roman" w:hAnsi="Times New Roman"/>
                <w:b w:val="0"/>
              </w:rPr>
            </w:pPr>
            <w:r w:rsidRPr="00693EBF">
              <w:rPr>
                <w:rFonts w:ascii="Times New Roman" w:hAnsi="Times New Roman"/>
                <w:b w:val="0"/>
              </w:rPr>
              <w:t>ТИК Лихославльского района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Default="00693EBF" w:rsidP="009A1991">
            <w:pPr>
              <w:rPr>
                <w:szCs w:val="28"/>
              </w:rPr>
            </w:pPr>
            <w:r>
              <w:rPr>
                <w:szCs w:val="28"/>
              </w:rPr>
              <w:t>сентябрь</w:t>
            </w:r>
            <w:r w:rsidRPr="00574CFB">
              <w:rPr>
                <w:szCs w:val="28"/>
              </w:rPr>
              <w:t>-</w:t>
            </w:r>
            <w:r>
              <w:rPr>
                <w:szCs w:val="28"/>
              </w:rPr>
              <w:t>нояб</w:t>
            </w:r>
            <w:r w:rsidRPr="00574CFB">
              <w:rPr>
                <w:szCs w:val="28"/>
              </w:rPr>
              <w:t>рь</w:t>
            </w:r>
            <w:r>
              <w:rPr>
                <w:szCs w:val="28"/>
              </w:rPr>
              <w:t>,</w:t>
            </w:r>
          </w:p>
          <w:p w:rsidR="00693EBF" w:rsidRPr="00574CFB" w:rsidRDefault="00693EBF" w:rsidP="009A1991">
            <w:pPr>
              <w:rPr>
                <w:szCs w:val="28"/>
              </w:rPr>
            </w:pPr>
            <w:r>
              <w:rPr>
                <w:szCs w:val="28"/>
              </w:rPr>
              <w:t>декабрь</w:t>
            </w:r>
          </w:p>
        </w:tc>
      </w:tr>
      <w:tr w:rsidR="00693EBF" w:rsidRPr="000259DA" w:rsidTr="00D85FAF">
        <w:trPr>
          <w:trHeight w:val="406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F23D82" w:rsidRDefault="00354CFB" w:rsidP="009A1991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  <w:r w:rsidR="001048C2">
              <w:rPr>
                <w:szCs w:val="28"/>
              </w:rPr>
              <w:t>.13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284BBB" w:rsidRDefault="00693EBF" w:rsidP="009A1991">
            <w:pPr>
              <w:ind w:left="116" w:firstLine="153"/>
              <w:jc w:val="both"/>
              <w:rPr>
                <w:szCs w:val="28"/>
              </w:rPr>
            </w:pPr>
            <w:r w:rsidRPr="00F23D82">
              <w:rPr>
                <w:szCs w:val="28"/>
              </w:rPr>
              <w:t>Проведение Дней открытых дверей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F23D82" w:rsidRDefault="00693EBF" w:rsidP="009A1991">
            <w:pPr>
              <w:spacing w:line="300" w:lineRule="exact"/>
              <w:rPr>
                <w:szCs w:val="28"/>
              </w:rPr>
            </w:pPr>
            <w:r>
              <w:rPr>
                <w:szCs w:val="28"/>
              </w:rPr>
              <w:t>ТИК Лихославльского района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93EBF" w:rsidRPr="00F23D82" w:rsidRDefault="00693EBF" w:rsidP="009A1991">
            <w:pPr>
              <w:rPr>
                <w:szCs w:val="28"/>
              </w:rPr>
            </w:pPr>
            <w:r w:rsidRPr="00F23D82">
              <w:rPr>
                <w:szCs w:val="28"/>
              </w:rPr>
              <w:t xml:space="preserve">весь период, по заявкам </w:t>
            </w:r>
            <w:r>
              <w:rPr>
                <w:szCs w:val="28"/>
              </w:rPr>
              <w:t>образовательных организаций</w:t>
            </w:r>
          </w:p>
        </w:tc>
      </w:tr>
      <w:tr w:rsidR="00693EBF" w:rsidRPr="000259DA" w:rsidTr="000259DA">
        <w:trPr>
          <w:trHeight w:val="524"/>
        </w:trPr>
        <w:tc>
          <w:tcPr>
            <w:tcW w:w="14899" w:type="dxa"/>
            <w:gridSpan w:val="4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693EBF" w:rsidP="003930CE">
            <w:pPr>
              <w:pStyle w:val="ae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259DA">
              <w:rPr>
                <w:rFonts w:eastAsia="Calibri"/>
                <w:b/>
                <w:sz w:val="28"/>
                <w:szCs w:val="28"/>
                <w:lang w:eastAsia="en-US"/>
              </w:rPr>
              <w:t>Раздел 5. Издательская деятельность и информационная поддержка сайта</w:t>
            </w:r>
          </w:p>
          <w:p w:rsidR="00693EBF" w:rsidRPr="000259DA" w:rsidRDefault="00693EBF" w:rsidP="003930CE">
            <w:pPr>
              <w:pStyle w:val="ae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259DA">
              <w:rPr>
                <w:rFonts w:eastAsia="Calibri"/>
                <w:b/>
                <w:sz w:val="28"/>
                <w:szCs w:val="28"/>
                <w:lang w:eastAsia="en-US"/>
              </w:rPr>
              <w:t>территориальной избирательной комиссии</w:t>
            </w:r>
          </w:p>
        </w:tc>
      </w:tr>
      <w:tr w:rsidR="00693EBF" w:rsidRPr="000259DA" w:rsidTr="000259DA">
        <w:trPr>
          <w:trHeight w:hRule="exact" w:val="1649"/>
        </w:trPr>
        <w:tc>
          <w:tcPr>
            <w:tcW w:w="7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693EBF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59DA">
              <w:rPr>
                <w:rFonts w:eastAsia="Calibri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8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693EBF" w:rsidP="000259DA">
            <w:pPr>
              <w:pStyle w:val="ae"/>
              <w:ind w:left="116" w:right="127"/>
              <w:jc w:val="center"/>
              <w:rPr>
                <w:sz w:val="28"/>
                <w:szCs w:val="28"/>
                <w:lang w:eastAsia="en-US"/>
              </w:rPr>
            </w:pPr>
            <w:r w:rsidRPr="000259DA">
              <w:rPr>
                <w:sz w:val="28"/>
                <w:szCs w:val="28"/>
                <w:lang w:eastAsia="en-US"/>
              </w:rPr>
              <w:t>Размещение на официальном сайте террито</w:t>
            </w:r>
            <w:r>
              <w:rPr>
                <w:sz w:val="28"/>
                <w:szCs w:val="28"/>
                <w:lang w:eastAsia="en-US"/>
              </w:rPr>
              <w:t>риальной избирательной комиссии Лихославльского района</w:t>
            </w:r>
            <w:r w:rsidRPr="000259DA">
              <w:rPr>
                <w:sz w:val="28"/>
                <w:szCs w:val="28"/>
                <w:lang w:eastAsia="en-US"/>
              </w:rPr>
              <w:t xml:space="preserve"> информации о текущей деятельности комиссии, разъяснение избирательного законодательства, разъяснения по вопросам избирательного процесса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693EBF" w:rsidP="000259DA">
            <w:pPr>
              <w:pStyle w:val="ae"/>
              <w:jc w:val="center"/>
              <w:rPr>
                <w:sz w:val="28"/>
                <w:szCs w:val="28"/>
                <w:lang w:eastAsia="en-US"/>
              </w:rPr>
            </w:pPr>
            <w:r w:rsidRPr="000259DA">
              <w:rPr>
                <w:sz w:val="28"/>
                <w:szCs w:val="28"/>
                <w:lang w:eastAsia="en-US"/>
              </w:rPr>
              <w:t xml:space="preserve">ТИК </w:t>
            </w:r>
            <w:r>
              <w:rPr>
                <w:sz w:val="28"/>
                <w:szCs w:val="28"/>
              </w:rPr>
              <w:t>Лихославльского района</w:t>
            </w:r>
            <w:r w:rsidRPr="000259DA">
              <w:rPr>
                <w:sz w:val="28"/>
                <w:szCs w:val="28"/>
                <w:lang w:eastAsia="en-US"/>
              </w:rPr>
              <w:t>,</w:t>
            </w:r>
          </w:p>
          <w:p w:rsidR="00693EBF" w:rsidRPr="000259DA" w:rsidRDefault="00693EBF" w:rsidP="005B7453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системный администратор</w:t>
            </w:r>
            <w:r w:rsidRPr="000259DA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693EBF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59DA">
              <w:rPr>
                <w:rFonts w:eastAsia="Calibri"/>
                <w:sz w:val="28"/>
                <w:szCs w:val="28"/>
                <w:lang w:eastAsia="en-US"/>
              </w:rPr>
              <w:t>весь период</w:t>
            </w:r>
          </w:p>
        </w:tc>
      </w:tr>
      <w:tr w:rsidR="00693EBF" w:rsidRPr="000259DA" w:rsidTr="000259DA">
        <w:trPr>
          <w:trHeight w:hRule="exact" w:val="993"/>
        </w:trPr>
        <w:tc>
          <w:tcPr>
            <w:tcW w:w="735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693EBF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59DA">
              <w:rPr>
                <w:rFonts w:eastAsia="Calibri"/>
                <w:sz w:val="28"/>
                <w:szCs w:val="28"/>
                <w:lang w:eastAsia="en-US"/>
              </w:rPr>
              <w:t>5.2</w:t>
            </w:r>
          </w:p>
        </w:tc>
        <w:tc>
          <w:tcPr>
            <w:tcW w:w="821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693EBF" w:rsidP="005B7453">
            <w:pPr>
              <w:pStyle w:val="ae"/>
              <w:ind w:left="116" w:right="127"/>
              <w:jc w:val="center"/>
              <w:rPr>
                <w:sz w:val="28"/>
                <w:szCs w:val="28"/>
                <w:lang w:eastAsia="en-US"/>
              </w:rPr>
            </w:pPr>
            <w:r w:rsidRPr="000259DA">
              <w:rPr>
                <w:sz w:val="28"/>
                <w:szCs w:val="28"/>
                <w:lang w:eastAsia="en-US"/>
              </w:rPr>
              <w:t>Сотрудничество с редакци</w:t>
            </w:r>
            <w:r>
              <w:rPr>
                <w:sz w:val="28"/>
                <w:szCs w:val="28"/>
                <w:lang w:eastAsia="en-US"/>
              </w:rPr>
              <w:t>ей</w:t>
            </w:r>
            <w:r w:rsidRPr="000259DA">
              <w:rPr>
                <w:sz w:val="28"/>
                <w:szCs w:val="28"/>
                <w:lang w:eastAsia="en-US"/>
              </w:rPr>
              <w:t xml:space="preserve"> газет</w:t>
            </w:r>
            <w:r>
              <w:rPr>
                <w:sz w:val="28"/>
                <w:szCs w:val="28"/>
                <w:lang w:eastAsia="en-US"/>
              </w:rPr>
              <w:t>ы</w:t>
            </w:r>
            <w:r w:rsidRPr="000259D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«Наша жизнь</w:t>
            </w:r>
            <w:r w:rsidRPr="000259DA">
              <w:rPr>
                <w:rFonts w:eastAsia="Calibri"/>
                <w:sz w:val="28"/>
                <w:szCs w:val="28"/>
                <w:lang w:eastAsia="en-US"/>
              </w:rPr>
              <w:t xml:space="preserve">», </w:t>
            </w:r>
            <w:r w:rsidR="00A051C6">
              <w:rPr>
                <w:sz w:val="28"/>
                <w:szCs w:val="28"/>
                <w:lang w:eastAsia="en-US"/>
              </w:rPr>
              <w:t>по освещению мероприятий 2025</w:t>
            </w:r>
            <w:bookmarkStart w:id="1" w:name="_GoBack"/>
            <w:bookmarkEnd w:id="1"/>
            <w:r w:rsidRPr="000259DA"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693EBF" w:rsidP="000259DA">
            <w:pPr>
              <w:pStyle w:val="ae"/>
              <w:jc w:val="center"/>
              <w:rPr>
                <w:sz w:val="28"/>
                <w:szCs w:val="28"/>
                <w:lang w:eastAsia="en-US"/>
              </w:rPr>
            </w:pPr>
            <w:r w:rsidRPr="000259DA">
              <w:rPr>
                <w:sz w:val="28"/>
                <w:szCs w:val="28"/>
                <w:lang w:eastAsia="en-US"/>
              </w:rPr>
              <w:t xml:space="preserve">ТИК </w:t>
            </w:r>
            <w:r>
              <w:rPr>
                <w:bCs/>
                <w:sz w:val="28"/>
                <w:szCs w:val="28"/>
              </w:rPr>
              <w:t>Лихославльского района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93EBF" w:rsidRPr="000259DA" w:rsidRDefault="00693EBF" w:rsidP="000259DA">
            <w:pPr>
              <w:pStyle w:val="a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59DA">
              <w:rPr>
                <w:rFonts w:eastAsia="Calibri"/>
                <w:sz w:val="28"/>
                <w:szCs w:val="28"/>
                <w:lang w:eastAsia="en-US"/>
              </w:rPr>
              <w:t>весь период</w:t>
            </w:r>
          </w:p>
        </w:tc>
      </w:tr>
    </w:tbl>
    <w:p w:rsidR="00494D91" w:rsidRPr="0053187F" w:rsidRDefault="00494D91" w:rsidP="000924F1">
      <w:pPr>
        <w:pStyle w:val="1"/>
        <w:jc w:val="both"/>
        <w:rPr>
          <w:b/>
          <w:sz w:val="2"/>
          <w:szCs w:val="2"/>
        </w:rPr>
      </w:pPr>
    </w:p>
    <w:sectPr w:rsidR="00494D91" w:rsidRPr="0053187F" w:rsidSect="007659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5" w:right="1134" w:bottom="850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7A3" w:rsidRDefault="00F077A3" w:rsidP="00B5427C">
      <w:r>
        <w:separator/>
      </w:r>
    </w:p>
  </w:endnote>
  <w:endnote w:type="continuationSeparator" w:id="0">
    <w:p w:rsidR="00F077A3" w:rsidRDefault="00F077A3" w:rsidP="00B5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7F" w:rsidRDefault="004C59DC">
    <w:pPr>
      <w:pStyle w:val="a9"/>
      <w:jc w:val="right"/>
    </w:pPr>
    <w:r>
      <w:fldChar w:fldCharType="begin"/>
    </w:r>
    <w:r w:rsidR="00EE017F">
      <w:instrText>PAGE   \* MERGEFORMAT</w:instrText>
    </w:r>
    <w:r>
      <w:fldChar w:fldCharType="separate"/>
    </w:r>
    <w:r w:rsidR="00DF4EF0">
      <w:rPr>
        <w:noProof/>
      </w:rPr>
      <w:t>1</w:t>
    </w:r>
    <w:r>
      <w:fldChar w:fldCharType="end"/>
    </w:r>
  </w:p>
  <w:p w:rsidR="00EE017F" w:rsidRDefault="00EE017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931" w:rsidRDefault="004C59DC" w:rsidP="00765931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65931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65931">
      <w:rPr>
        <w:rStyle w:val="ad"/>
        <w:noProof/>
      </w:rPr>
      <w:t>20</w:t>
    </w:r>
    <w:r>
      <w:rPr>
        <w:rStyle w:val="ad"/>
      </w:rPr>
      <w:fldChar w:fldCharType="end"/>
    </w:r>
  </w:p>
  <w:p w:rsidR="00765931" w:rsidRDefault="00765931" w:rsidP="00765931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931" w:rsidRDefault="00765931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931" w:rsidRDefault="0076593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7A3" w:rsidRDefault="00F077A3" w:rsidP="00B5427C">
      <w:r>
        <w:separator/>
      </w:r>
    </w:p>
  </w:footnote>
  <w:footnote w:type="continuationSeparator" w:id="0">
    <w:p w:rsidR="00F077A3" w:rsidRDefault="00F077A3" w:rsidP="00B542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931" w:rsidRDefault="0076593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931" w:rsidRPr="00322279" w:rsidRDefault="004C59DC">
    <w:pPr>
      <w:pStyle w:val="ab"/>
      <w:rPr>
        <w:sz w:val="24"/>
      </w:rPr>
    </w:pPr>
    <w:r w:rsidRPr="00322279">
      <w:rPr>
        <w:sz w:val="24"/>
      </w:rPr>
      <w:fldChar w:fldCharType="begin"/>
    </w:r>
    <w:r w:rsidR="00765931" w:rsidRPr="00322279">
      <w:rPr>
        <w:sz w:val="24"/>
      </w:rPr>
      <w:instrText xml:space="preserve"> PAGE   \* MERGEFORMAT </w:instrText>
    </w:r>
    <w:r w:rsidRPr="00322279">
      <w:rPr>
        <w:sz w:val="24"/>
      </w:rPr>
      <w:fldChar w:fldCharType="separate"/>
    </w:r>
    <w:r w:rsidR="00A051C6">
      <w:rPr>
        <w:noProof/>
        <w:sz w:val="24"/>
      </w:rPr>
      <w:t>6</w:t>
    </w:r>
    <w:r w:rsidRPr="00322279"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931" w:rsidRDefault="0076593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0791"/>
    <w:multiLevelType w:val="hybridMultilevel"/>
    <w:tmpl w:val="012AE74A"/>
    <w:lvl w:ilvl="0" w:tplc="B5064F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3264FA2"/>
    <w:multiLevelType w:val="hybridMultilevel"/>
    <w:tmpl w:val="71D46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C042B"/>
    <w:multiLevelType w:val="hybridMultilevel"/>
    <w:tmpl w:val="23806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391D75"/>
    <w:multiLevelType w:val="hybridMultilevel"/>
    <w:tmpl w:val="39E214B6"/>
    <w:lvl w:ilvl="0" w:tplc="ECE6D2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92718E"/>
    <w:multiLevelType w:val="hybridMultilevel"/>
    <w:tmpl w:val="6458E05E"/>
    <w:lvl w:ilvl="0" w:tplc="0419000F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39D01CE5"/>
    <w:multiLevelType w:val="hybridMultilevel"/>
    <w:tmpl w:val="279ACA10"/>
    <w:lvl w:ilvl="0" w:tplc="6152E0FC">
      <w:start w:val="1"/>
      <w:numFmt w:val="decimal"/>
      <w:lvlText w:val="%1."/>
      <w:lvlJc w:val="left"/>
      <w:pPr>
        <w:ind w:left="2130" w:hanging="141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B876AD"/>
    <w:multiLevelType w:val="hybridMultilevel"/>
    <w:tmpl w:val="558C74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C996B70"/>
    <w:multiLevelType w:val="hybridMultilevel"/>
    <w:tmpl w:val="0AFE1E06"/>
    <w:lvl w:ilvl="0" w:tplc="DA4628D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D0F252A"/>
    <w:multiLevelType w:val="hybridMultilevel"/>
    <w:tmpl w:val="C9766E16"/>
    <w:lvl w:ilvl="0" w:tplc="A38C9DEE">
      <w:start w:val="1"/>
      <w:numFmt w:val="decimal"/>
      <w:lvlText w:val="%1."/>
      <w:lvlJc w:val="left"/>
      <w:pPr>
        <w:ind w:left="1695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9">
    <w:nsid w:val="3E1A2E37"/>
    <w:multiLevelType w:val="hybridMultilevel"/>
    <w:tmpl w:val="772C5108"/>
    <w:lvl w:ilvl="0" w:tplc="0419000F">
      <w:start w:val="1"/>
      <w:numFmt w:val="decimal"/>
      <w:lvlText w:val="%1."/>
      <w:lvlJc w:val="left"/>
      <w:pPr>
        <w:ind w:left="1622" w:hanging="360"/>
      </w:pPr>
    </w:lvl>
    <w:lvl w:ilvl="1" w:tplc="04190019" w:tentative="1">
      <w:start w:val="1"/>
      <w:numFmt w:val="lowerLetter"/>
      <w:lvlText w:val="%2."/>
      <w:lvlJc w:val="left"/>
      <w:pPr>
        <w:ind w:left="2342" w:hanging="360"/>
      </w:pPr>
    </w:lvl>
    <w:lvl w:ilvl="2" w:tplc="0419001B" w:tentative="1">
      <w:start w:val="1"/>
      <w:numFmt w:val="lowerRoman"/>
      <w:lvlText w:val="%3."/>
      <w:lvlJc w:val="right"/>
      <w:pPr>
        <w:ind w:left="3062" w:hanging="180"/>
      </w:pPr>
    </w:lvl>
    <w:lvl w:ilvl="3" w:tplc="0419000F" w:tentative="1">
      <w:start w:val="1"/>
      <w:numFmt w:val="decimal"/>
      <w:lvlText w:val="%4."/>
      <w:lvlJc w:val="left"/>
      <w:pPr>
        <w:ind w:left="3782" w:hanging="360"/>
      </w:pPr>
    </w:lvl>
    <w:lvl w:ilvl="4" w:tplc="04190019" w:tentative="1">
      <w:start w:val="1"/>
      <w:numFmt w:val="lowerLetter"/>
      <w:lvlText w:val="%5."/>
      <w:lvlJc w:val="left"/>
      <w:pPr>
        <w:ind w:left="4502" w:hanging="360"/>
      </w:pPr>
    </w:lvl>
    <w:lvl w:ilvl="5" w:tplc="0419001B" w:tentative="1">
      <w:start w:val="1"/>
      <w:numFmt w:val="lowerRoman"/>
      <w:lvlText w:val="%6."/>
      <w:lvlJc w:val="right"/>
      <w:pPr>
        <w:ind w:left="5222" w:hanging="180"/>
      </w:pPr>
    </w:lvl>
    <w:lvl w:ilvl="6" w:tplc="0419000F" w:tentative="1">
      <w:start w:val="1"/>
      <w:numFmt w:val="decimal"/>
      <w:lvlText w:val="%7."/>
      <w:lvlJc w:val="left"/>
      <w:pPr>
        <w:ind w:left="5942" w:hanging="360"/>
      </w:pPr>
    </w:lvl>
    <w:lvl w:ilvl="7" w:tplc="04190019" w:tentative="1">
      <w:start w:val="1"/>
      <w:numFmt w:val="lowerLetter"/>
      <w:lvlText w:val="%8."/>
      <w:lvlJc w:val="left"/>
      <w:pPr>
        <w:ind w:left="6662" w:hanging="360"/>
      </w:pPr>
    </w:lvl>
    <w:lvl w:ilvl="8" w:tplc="0419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10">
    <w:nsid w:val="3E2263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D7C4349"/>
    <w:multiLevelType w:val="hybridMultilevel"/>
    <w:tmpl w:val="0A269290"/>
    <w:lvl w:ilvl="0" w:tplc="0419000F">
      <w:start w:val="1"/>
      <w:numFmt w:val="decimal"/>
      <w:lvlText w:val="%1."/>
      <w:lvlJc w:val="center"/>
      <w:pPr>
        <w:tabs>
          <w:tab w:val="num" w:pos="1061"/>
        </w:tabs>
        <w:ind w:left="1061" w:hanging="493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5B5336"/>
    <w:multiLevelType w:val="hybridMultilevel"/>
    <w:tmpl w:val="4FD8A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6422AC"/>
    <w:multiLevelType w:val="hybridMultilevel"/>
    <w:tmpl w:val="9710E654"/>
    <w:lvl w:ilvl="0" w:tplc="E81C2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C01E48"/>
    <w:multiLevelType w:val="hybridMultilevel"/>
    <w:tmpl w:val="C0528792"/>
    <w:lvl w:ilvl="0" w:tplc="F7066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907DAD"/>
    <w:multiLevelType w:val="hybridMultilevel"/>
    <w:tmpl w:val="3224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DB2581"/>
    <w:multiLevelType w:val="hybridMultilevel"/>
    <w:tmpl w:val="81B47738"/>
    <w:lvl w:ilvl="0" w:tplc="0CA8C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743DDC"/>
    <w:multiLevelType w:val="hybridMultilevel"/>
    <w:tmpl w:val="ADC887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1BD3BBD"/>
    <w:multiLevelType w:val="hybridMultilevel"/>
    <w:tmpl w:val="11F0755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7A9A392E"/>
    <w:multiLevelType w:val="hybridMultilevel"/>
    <w:tmpl w:val="CF04694C"/>
    <w:lvl w:ilvl="0" w:tplc="9A006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DB0699"/>
    <w:multiLevelType w:val="hybridMultilevel"/>
    <w:tmpl w:val="B3C4EE60"/>
    <w:lvl w:ilvl="0" w:tplc="0419000F">
      <w:start w:val="1"/>
      <w:numFmt w:val="decimal"/>
      <w:lvlText w:val="%1."/>
      <w:lvlJc w:val="left"/>
      <w:pPr>
        <w:ind w:left="1310" w:hanging="360"/>
      </w:pPr>
    </w:lvl>
    <w:lvl w:ilvl="1" w:tplc="04190019" w:tentative="1">
      <w:start w:val="1"/>
      <w:numFmt w:val="lowerLetter"/>
      <w:lvlText w:val="%2."/>
      <w:lvlJc w:val="left"/>
      <w:pPr>
        <w:ind w:left="2030" w:hanging="360"/>
      </w:pPr>
    </w:lvl>
    <w:lvl w:ilvl="2" w:tplc="0419001B" w:tentative="1">
      <w:start w:val="1"/>
      <w:numFmt w:val="lowerRoman"/>
      <w:lvlText w:val="%3."/>
      <w:lvlJc w:val="right"/>
      <w:pPr>
        <w:ind w:left="2750" w:hanging="180"/>
      </w:pPr>
    </w:lvl>
    <w:lvl w:ilvl="3" w:tplc="0419000F" w:tentative="1">
      <w:start w:val="1"/>
      <w:numFmt w:val="decimal"/>
      <w:lvlText w:val="%4."/>
      <w:lvlJc w:val="left"/>
      <w:pPr>
        <w:ind w:left="3470" w:hanging="360"/>
      </w:pPr>
    </w:lvl>
    <w:lvl w:ilvl="4" w:tplc="04190019" w:tentative="1">
      <w:start w:val="1"/>
      <w:numFmt w:val="lowerLetter"/>
      <w:lvlText w:val="%5."/>
      <w:lvlJc w:val="left"/>
      <w:pPr>
        <w:ind w:left="4190" w:hanging="360"/>
      </w:pPr>
    </w:lvl>
    <w:lvl w:ilvl="5" w:tplc="0419001B" w:tentative="1">
      <w:start w:val="1"/>
      <w:numFmt w:val="lowerRoman"/>
      <w:lvlText w:val="%6."/>
      <w:lvlJc w:val="right"/>
      <w:pPr>
        <w:ind w:left="4910" w:hanging="180"/>
      </w:pPr>
    </w:lvl>
    <w:lvl w:ilvl="6" w:tplc="0419000F" w:tentative="1">
      <w:start w:val="1"/>
      <w:numFmt w:val="decimal"/>
      <w:lvlText w:val="%7."/>
      <w:lvlJc w:val="left"/>
      <w:pPr>
        <w:ind w:left="5630" w:hanging="360"/>
      </w:pPr>
    </w:lvl>
    <w:lvl w:ilvl="7" w:tplc="04190019" w:tentative="1">
      <w:start w:val="1"/>
      <w:numFmt w:val="lowerLetter"/>
      <w:lvlText w:val="%8."/>
      <w:lvlJc w:val="left"/>
      <w:pPr>
        <w:ind w:left="6350" w:hanging="360"/>
      </w:pPr>
    </w:lvl>
    <w:lvl w:ilvl="8" w:tplc="0419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21">
    <w:nsid w:val="7E207190"/>
    <w:multiLevelType w:val="hybridMultilevel"/>
    <w:tmpl w:val="C7B29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17"/>
  </w:num>
  <w:num w:numId="5">
    <w:abstractNumId w:val="0"/>
  </w:num>
  <w:num w:numId="6">
    <w:abstractNumId w:val="21"/>
  </w:num>
  <w:num w:numId="7">
    <w:abstractNumId w:val="20"/>
  </w:num>
  <w:num w:numId="8">
    <w:abstractNumId w:val="18"/>
  </w:num>
  <w:num w:numId="9">
    <w:abstractNumId w:val="10"/>
    <w:lvlOverride w:ilvl="0">
      <w:startOverride w:val="1"/>
    </w:lvlOverride>
  </w:num>
  <w:num w:numId="10">
    <w:abstractNumId w:val="9"/>
  </w:num>
  <w:num w:numId="11">
    <w:abstractNumId w:val="12"/>
  </w:num>
  <w:num w:numId="12">
    <w:abstractNumId w:val="6"/>
  </w:num>
  <w:num w:numId="13">
    <w:abstractNumId w:val="8"/>
  </w:num>
  <w:num w:numId="14">
    <w:abstractNumId w:val="5"/>
  </w:num>
  <w:num w:numId="15">
    <w:abstractNumId w:val="2"/>
  </w:num>
  <w:num w:numId="16">
    <w:abstractNumId w:val="15"/>
  </w:num>
  <w:num w:numId="17">
    <w:abstractNumId w:val="3"/>
  </w:num>
  <w:num w:numId="18">
    <w:abstractNumId w:val="16"/>
  </w:num>
  <w:num w:numId="19">
    <w:abstractNumId w:val="14"/>
  </w:num>
  <w:num w:numId="20">
    <w:abstractNumId w:val="1"/>
  </w:num>
  <w:num w:numId="21">
    <w:abstractNumId w:val="19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C63"/>
    <w:rsid w:val="000259DA"/>
    <w:rsid w:val="00031856"/>
    <w:rsid w:val="00031941"/>
    <w:rsid w:val="000425EB"/>
    <w:rsid w:val="00047323"/>
    <w:rsid w:val="0005147A"/>
    <w:rsid w:val="00055CB5"/>
    <w:rsid w:val="00064C00"/>
    <w:rsid w:val="000834DC"/>
    <w:rsid w:val="000924F1"/>
    <w:rsid w:val="000E0A25"/>
    <w:rsid w:val="000F5E03"/>
    <w:rsid w:val="000F72BD"/>
    <w:rsid w:val="0010021D"/>
    <w:rsid w:val="001048C2"/>
    <w:rsid w:val="00107CA6"/>
    <w:rsid w:val="001160E4"/>
    <w:rsid w:val="00122F61"/>
    <w:rsid w:val="00124FC4"/>
    <w:rsid w:val="001302A4"/>
    <w:rsid w:val="00131050"/>
    <w:rsid w:val="00132275"/>
    <w:rsid w:val="001370E9"/>
    <w:rsid w:val="00152AF5"/>
    <w:rsid w:val="001720AE"/>
    <w:rsid w:val="0019110E"/>
    <w:rsid w:val="001A3AEB"/>
    <w:rsid w:val="001B4805"/>
    <w:rsid w:val="001B491C"/>
    <w:rsid w:val="001D1F49"/>
    <w:rsid w:val="001F5040"/>
    <w:rsid w:val="0020051F"/>
    <w:rsid w:val="00204E9A"/>
    <w:rsid w:val="00206D35"/>
    <w:rsid w:val="00215B27"/>
    <w:rsid w:val="00216C1B"/>
    <w:rsid w:val="00223031"/>
    <w:rsid w:val="00230526"/>
    <w:rsid w:val="00234FAC"/>
    <w:rsid w:val="0024644D"/>
    <w:rsid w:val="00252086"/>
    <w:rsid w:val="00255559"/>
    <w:rsid w:val="00264975"/>
    <w:rsid w:val="0027539A"/>
    <w:rsid w:val="002757EC"/>
    <w:rsid w:val="002816C0"/>
    <w:rsid w:val="002A1FB6"/>
    <w:rsid w:val="002D1C02"/>
    <w:rsid w:val="00303AD1"/>
    <w:rsid w:val="00304A4B"/>
    <w:rsid w:val="003103F7"/>
    <w:rsid w:val="0031293E"/>
    <w:rsid w:val="00315CDB"/>
    <w:rsid w:val="0031750C"/>
    <w:rsid w:val="00324495"/>
    <w:rsid w:val="00351740"/>
    <w:rsid w:val="00354CFB"/>
    <w:rsid w:val="00355A48"/>
    <w:rsid w:val="00370BCB"/>
    <w:rsid w:val="003713CB"/>
    <w:rsid w:val="00383A94"/>
    <w:rsid w:val="003849CA"/>
    <w:rsid w:val="003930CE"/>
    <w:rsid w:val="003956C4"/>
    <w:rsid w:val="003A482F"/>
    <w:rsid w:val="003A72CC"/>
    <w:rsid w:val="003B3126"/>
    <w:rsid w:val="003B7191"/>
    <w:rsid w:val="003C36AA"/>
    <w:rsid w:val="003D2700"/>
    <w:rsid w:val="003D6314"/>
    <w:rsid w:val="003E00A4"/>
    <w:rsid w:val="003F30CA"/>
    <w:rsid w:val="003F5B05"/>
    <w:rsid w:val="00415F1A"/>
    <w:rsid w:val="004258EF"/>
    <w:rsid w:val="004435DB"/>
    <w:rsid w:val="00461977"/>
    <w:rsid w:val="0048594E"/>
    <w:rsid w:val="004915B4"/>
    <w:rsid w:val="004939A1"/>
    <w:rsid w:val="00494D91"/>
    <w:rsid w:val="004A6F4A"/>
    <w:rsid w:val="004B23B6"/>
    <w:rsid w:val="004B3D73"/>
    <w:rsid w:val="004B411E"/>
    <w:rsid w:val="004C06B6"/>
    <w:rsid w:val="004C27C4"/>
    <w:rsid w:val="004C55C7"/>
    <w:rsid w:val="004C59DC"/>
    <w:rsid w:val="004F0E4E"/>
    <w:rsid w:val="004F5A70"/>
    <w:rsid w:val="00507247"/>
    <w:rsid w:val="0050743A"/>
    <w:rsid w:val="005118D1"/>
    <w:rsid w:val="005307A0"/>
    <w:rsid w:val="0053187F"/>
    <w:rsid w:val="00533A30"/>
    <w:rsid w:val="00562E72"/>
    <w:rsid w:val="005741B2"/>
    <w:rsid w:val="0058182C"/>
    <w:rsid w:val="00582DBD"/>
    <w:rsid w:val="00596930"/>
    <w:rsid w:val="005A7268"/>
    <w:rsid w:val="005A76E1"/>
    <w:rsid w:val="005B7453"/>
    <w:rsid w:val="005D0099"/>
    <w:rsid w:val="005D2247"/>
    <w:rsid w:val="005E2EA5"/>
    <w:rsid w:val="005E562B"/>
    <w:rsid w:val="00610129"/>
    <w:rsid w:val="0061142B"/>
    <w:rsid w:val="00657920"/>
    <w:rsid w:val="00693EBF"/>
    <w:rsid w:val="00695C0D"/>
    <w:rsid w:val="006D2C68"/>
    <w:rsid w:val="006D4B87"/>
    <w:rsid w:val="006E20B2"/>
    <w:rsid w:val="006E7570"/>
    <w:rsid w:val="006F239C"/>
    <w:rsid w:val="0070062B"/>
    <w:rsid w:val="00706DAD"/>
    <w:rsid w:val="00714EB9"/>
    <w:rsid w:val="00723E10"/>
    <w:rsid w:val="00745A10"/>
    <w:rsid w:val="007527A8"/>
    <w:rsid w:val="007639A1"/>
    <w:rsid w:val="00763E0D"/>
    <w:rsid w:val="00764486"/>
    <w:rsid w:val="00765931"/>
    <w:rsid w:val="007743DA"/>
    <w:rsid w:val="00785ED6"/>
    <w:rsid w:val="00786855"/>
    <w:rsid w:val="007A7F5B"/>
    <w:rsid w:val="007B06D0"/>
    <w:rsid w:val="007C5624"/>
    <w:rsid w:val="007C75E9"/>
    <w:rsid w:val="007D23A9"/>
    <w:rsid w:val="007E1E2B"/>
    <w:rsid w:val="007E2509"/>
    <w:rsid w:val="007E309A"/>
    <w:rsid w:val="007F15F2"/>
    <w:rsid w:val="007F2BD2"/>
    <w:rsid w:val="00800E39"/>
    <w:rsid w:val="00803C69"/>
    <w:rsid w:val="00815FC8"/>
    <w:rsid w:val="0084510D"/>
    <w:rsid w:val="00853DF6"/>
    <w:rsid w:val="008570E2"/>
    <w:rsid w:val="008573D0"/>
    <w:rsid w:val="00866159"/>
    <w:rsid w:val="00874DB8"/>
    <w:rsid w:val="008757FC"/>
    <w:rsid w:val="00881B71"/>
    <w:rsid w:val="00883051"/>
    <w:rsid w:val="00886611"/>
    <w:rsid w:val="00887CD2"/>
    <w:rsid w:val="008B012F"/>
    <w:rsid w:val="008B2D48"/>
    <w:rsid w:val="008B6728"/>
    <w:rsid w:val="008C0B03"/>
    <w:rsid w:val="008C1733"/>
    <w:rsid w:val="008D3759"/>
    <w:rsid w:val="008D5D6A"/>
    <w:rsid w:val="008F2ADE"/>
    <w:rsid w:val="008F2D35"/>
    <w:rsid w:val="008F63C0"/>
    <w:rsid w:val="008F737A"/>
    <w:rsid w:val="00905D93"/>
    <w:rsid w:val="009226B6"/>
    <w:rsid w:val="009242CC"/>
    <w:rsid w:val="0093201F"/>
    <w:rsid w:val="00933AA4"/>
    <w:rsid w:val="00936F6A"/>
    <w:rsid w:val="009377EB"/>
    <w:rsid w:val="009B0D32"/>
    <w:rsid w:val="009C2469"/>
    <w:rsid w:val="009C380C"/>
    <w:rsid w:val="009D02B1"/>
    <w:rsid w:val="009D77C9"/>
    <w:rsid w:val="009F736B"/>
    <w:rsid w:val="00A01131"/>
    <w:rsid w:val="00A027C9"/>
    <w:rsid w:val="00A051C6"/>
    <w:rsid w:val="00A12D93"/>
    <w:rsid w:val="00A3010E"/>
    <w:rsid w:val="00A323DE"/>
    <w:rsid w:val="00A332FA"/>
    <w:rsid w:val="00A36DA7"/>
    <w:rsid w:val="00A40EB3"/>
    <w:rsid w:val="00A4665A"/>
    <w:rsid w:val="00A541E9"/>
    <w:rsid w:val="00A614E9"/>
    <w:rsid w:val="00A647C8"/>
    <w:rsid w:val="00A64ED1"/>
    <w:rsid w:val="00A7064E"/>
    <w:rsid w:val="00A740B5"/>
    <w:rsid w:val="00A81584"/>
    <w:rsid w:val="00A864A9"/>
    <w:rsid w:val="00AA241B"/>
    <w:rsid w:val="00AC2CDE"/>
    <w:rsid w:val="00AC4CA4"/>
    <w:rsid w:val="00AC746F"/>
    <w:rsid w:val="00AD337C"/>
    <w:rsid w:val="00AF500F"/>
    <w:rsid w:val="00B00E27"/>
    <w:rsid w:val="00B13733"/>
    <w:rsid w:val="00B5427C"/>
    <w:rsid w:val="00B7363E"/>
    <w:rsid w:val="00BA24F9"/>
    <w:rsid w:val="00BB194C"/>
    <w:rsid w:val="00BC5EBF"/>
    <w:rsid w:val="00BD68C3"/>
    <w:rsid w:val="00BE2EF5"/>
    <w:rsid w:val="00BF44B9"/>
    <w:rsid w:val="00BF77A3"/>
    <w:rsid w:val="00C24D2E"/>
    <w:rsid w:val="00C25832"/>
    <w:rsid w:val="00C27AFE"/>
    <w:rsid w:val="00C64854"/>
    <w:rsid w:val="00C94AB7"/>
    <w:rsid w:val="00CA3CF5"/>
    <w:rsid w:val="00CB0974"/>
    <w:rsid w:val="00CB52D4"/>
    <w:rsid w:val="00CB73C2"/>
    <w:rsid w:val="00CD60E9"/>
    <w:rsid w:val="00CF6D50"/>
    <w:rsid w:val="00D078EE"/>
    <w:rsid w:val="00D136F6"/>
    <w:rsid w:val="00D46479"/>
    <w:rsid w:val="00D735D1"/>
    <w:rsid w:val="00D82FBA"/>
    <w:rsid w:val="00D936B2"/>
    <w:rsid w:val="00DA069A"/>
    <w:rsid w:val="00DA0D3A"/>
    <w:rsid w:val="00DA75D1"/>
    <w:rsid w:val="00DB2E91"/>
    <w:rsid w:val="00DB5F68"/>
    <w:rsid w:val="00DC773A"/>
    <w:rsid w:val="00DE3BE5"/>
    <w:rsid w:val="00DE7105"/>
    <w:rsid w:val="00DE7653"/>
    <w:rsid w:val="00DF16AE"/>
    <w:rsid w:val="00DF4EF0"/>
    <w:rsid w:val="00E13671"/>
    <w:rsid w:val="00E303F4"/>
    <w:rsid w:val="00E30580"/>
    <w:rsid w:val="00E3341B"/>
    <w:rsid w:val="00E41299"/>
    <w:rsid w:val="00E43B01"/>
    <w:rsid w:val="00E60EE1"/>
    <w:rsid w:val="00E643F2"/>
    <w:rsid w:val="00E65C63"/>
    <w:rsid w:val="00E840EA"/>
    <w:rsid w:val="00E87EE4"/>
    <w:rsid w:val="00E908C8"/>
    <w:rsid w:val="00E97D84"/>
    <w:rsid w:val="00EA50D4"/>
    <w:rsid w:val="00EB0869"/>
    <w:rsid w:val="00EC5FF5"/>
    <w:rsid w:val="00ED3599"/>
    <w:rsid w:val="00ED7B30"/>
    <w:rsid w:val="00EE017F"/>
    <w:rsid w:val="00EF0A36"/>
    <w:rsid w:val="00F077A3"/>
    <w:rsid w:val="00F07CC5"/>
    <w:rsid w:val="00F21C4F"/>
    <w:rsid w:val="00F2592A"/>
    <w:rsid w:val="00F37B79"/>
    <w:rsid w:val="00F40E48"/>
    <w:rsid w:val="00F42F33"/>
    <w:rsid w:val="00F521F7"/>
    <w:rsid w:val="00F52CE7"/>
    <w:rsid w:val="00F56EDB"/>
    <w:rsid w:val="00F662ED"/>
    <w:rsid w:val="00F8447D"/>
    <w:rsid w:val="00F94F6D"/>
    <w:rsid w:val="00FA6E2E"/>
    <w:rsid w:val="00FC4703"/>
    <w:rsid w:val="00FE1506"/>
    <w:rsid w:val="00FE2615"/>
    <w:rsid w:val="00FF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D35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58182C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E65C63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qFormat/>
    <w:rsid w:val="0058182C"/>
    <w:pPr>
      <w:keepNext/>
      <w:ind w:firstLine="567"/>
      <w:outlineLvl w:val="2"/>
    </w:pPr>
    <w:rPr>
      <w:szCs w:val="20"/>
    </w:rPr>
  </w:style>
  <w:style w:type="paragraph" w:styleId="4">
    <w:name w:val="heading 4"/>
    <w:basedOn w:val="a"/>
    <w:next w:val="a"/>
    <w:link w:val="40"/>
    <w:unhideWhenUsed/>
    <w:qFormat/>
    <w:rsid w:val="007E2509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818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link w:val="3"/>
    <w:rsid w:val="005818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E65C63"/>
    <w:rPr>
      <w:rFonts w:ascii="Times New Roman" w:eastAsia="Times New Roman" w:hAnsi="Times New Roman"/>
      <w:sz w:val="28"/>
      <w:szCs w:val="24"/>
    </w:rPr>
  </w:style>
  <w:style w:type="paragraph" w:styleId="a3">
    <w:name w:val="Body Text Indent"/>
    <w:basedOn w:val="a"/>
    <w:link w:val="a4"/>
    <w:rsid w:val="00E65C63"/>
    <w:pPr>
      <w:spacing w:after="120"/>
      <w:ind w:left="283"/>
      <w:jc w:val="left"/>
    </w:pPr>
    <w:rPr>
      <w:sz w:val="20"/>
      <w:szCs w:val="20"/>
    </w:rPr>
  </w:style>
  <w:style w:type="character" w:customStyle="1" w:styleId="a4">
    <w:name w:val="Основной текст с отступом Знак"/>
    <w:link w:val="a3"/>
    <w:rsid w:val="00E65C63"/>
    <w:rPr>
      <w:rFonts w:ascii="Times New Roman" w:eastAsia="Times New Roman" w:hAnsi="Times New Roman"/>
    </w:rPr>
  </w:style>
  <w:style w:type="paragraph" w:styleId="a5">
    <w:name w:val="Body Text"/>
    <w:basedOn w:val="a"/>
    <w:link w:val="a6"/>
    <w:semiHidden/>
    <w:rsid w:val="00F94F6D"/>
    <w:pPr>
      <w:spacing w:after="120"/>
      <w:jc w:val="left"/>
    </w:pPr>
    <w:rPr>
      <w:sz w:val="20"/>
      <w:szCs w:val="20"/>
    </w:rPr>
  </w:style>
  <w:style w:type="character" w:customStyle="1" w:styleId="a6">
    <w:name w:val="Основной текст Знак"/>
    <w:link w:val="a5"/>
    <w:semiHidden/>
    <w:rsid w:val="00F94F6D"/>
    <w:rPr>
      <w:rFonts w:ascii="Times New Roman" w:eastAsia="Times New Roman" w:hAnsi="Times New Roman"/>
    </w:rPr>
  </w:style>
  <w:style w:type="paragraph" w:styleId="21">
    <w:name w:val="Body Text Indent 2"/>
    <w:aliases w:val=" Знак3"/>
    <w:basedOn w:val="a"/>
    <w:link w:val="22"/>
    <w:unhideWhenUsed/>
    <w:rsid w:val="00D46479"/>
    <w:pPr>
      <w:spacing w:after="120" w:line="480" w:lineRule="auto"/>
      <w:ind w:left="283"/>
      <w:jc w:val="left"/>
    </w:pPr>
    <w:rPr>
      <w:sz w:val="24"/>
    </w:rPr>
  </w:style>
  <w:style w:type="character" w:customStyle="1" w:styleId="22">
    <w:name w:val="Основной текст с отступом 2 Знак"/>
    <w:aliases w:val=" Знак3 Знак"/>
    <w:link w:val="21"/>
    <w:rsid w:val="00D46479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82D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82DBD"/>
    <w:rPr>
      <w:rFonts w:ascii="Tahoma" w:eastAsia="Times New Roman" w:hAnsi="Tahoma" w:cs="Tahoma"/>
      <w:sz w:val="16"/>
      <w:szCs w:val="16"/>
    </w:rPr>
  </w:style>
  <w:style w:type="paragraph" w:customStyle="1" w:styleId="ConsNonformat">
    <w:name w:val="ConsNonformat"/>
    <w:rsid w:val="00853DF6"/>
    <w:pPr>
      <w:snapToGrid w:val="0"/>
      <w:ind w:right="19772"/>
    </w:pPr>
    <w:rPr>
      <w:rFonts w:ascii="Courier New" w:eastAsia="Times New Roman" w:hAnsi="Courier New"/>
    </w:rPr>
  </w:style>
  <w:style w:type="paragraph" w:customStyle="1" w:styleId="ConsNormal">
    <w:name w:val="ConsNormal"/>
    <w:rsid w:val="008C173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Cell">
    <w:name w:val="ConsCell"/>
    <w:rsid w:val="00494D9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6"/>
      <w:szCs w:val="16"/>
    </w:rPr>
  </w:style>
  <w:style w:type="paragraph" w:customStyle="1" w:styleId="14-15">
    <w:name w:val="14-15"/>
    <w:basedOn w:val="a3"/>
    <w:rsid w:val="00494D91"/>
    <w:pPr>
      <w:spacing w:after="0" w:line="360" w:lineRule="auto"/>
      <w:ind w:left="0" w:firstLine="709"/>
      <w:jc w:val="both"/>
    </w:pPr>
    <w:rPr>
      <w:bCs/>
      <w:kern w:val="28"/>
      <w:sz w:val="28"/>
      <w:szCs w:val="24"/>
    </w:rPr>
  </w:style>
  <w:style w:type="paragraph" w:customStyle="1" w:styleId="41">
    <w:name w:val="заголовок 4"/>
    <w:basedOn w:val="a"/>
    <w:next w:val="a"/>
    <w:rsid w:val="003103F7"/>
    <w:pPr>
      <w:keepNext/>
      <w:outlineLvl w:val="3"/>
    </w:pPr>
    <w:rPr>
      <w:b/>
      <w:szCs w:val="20"/>
    </w:rPr>
  </w:style>
  <w:style w:type="character" w:customStyle="1" w:styleId="40">
    <w:name w:val="Заголовок 4 Знак"/>
    <w:link w:val="4"/>
    <w:rsid w:val="007E2509"/>
    <w:rPr>
      <w:rFonts w:ascii="Calibri" w:eastAsia="Times New Roman" w:hAnsi="Calibri" w:cs="Times New Roman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unhideWhenUsed/>
    <w:rsid w:val="008F2D35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8F2D35"/>
    <w:rPr>
      <w:rFonts w:ascii="Times New Roman" w:eastAsia="Times New Roman" w:hAnsi="Times New Roman"/>
      <w:sz w:val="28"/>
      <w:szCs w:val="24"/>
    </w:rPr>
  </w:style>
  <w:style w:type="paragraph" w:styleId="a9">
    <w:name w:val="footer"/>
    <w:basedOn w:val="a"/>
    <w:link w:val="aa"/>
    <w:uiPriority w:val="99"/>
    <w:unhideWhenUsed/>
    <w:rsid w:val="00B542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B5427C"/>
    <w:rPr>
      <w:rFonts w:ascii="Times New Roman" w:eastAsia="Times New Roman" w:hAnsi="Times New Roman"/>
      <w:sz w:val="28"/>
      <w:szCs w:val="24"/>
    </w:rPr>
  </w:style>
  <w:style w:type="paragraph" w:styleId="ab">
    <w:name w:val="header"/>
    <w:basedOn w:val="a"/>
    <w:link w:val="ac"/>
    <w:uiPriority w:val="99"/>
    <w:unhideWhenUsed/>
    <w:rsid w:val="00B5427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5427C"/>
    <w:rPr>
      <w:rFonts w:ascii="Times New Roman" w:eastAsia="Times New Roman" w:hAnsi="Times New Roman"/>
      <w:sz w:val="28"/>
      <w:szCs w:val="24"/>
    </w:rPr>
  </w:style>
  <w:style w:type="character" w:styleId="ad">
    <w:name w:val="page number"/>
    <w:rsid w:val="00B5427C"/>
  </w:style>
  <w:style w:type="paragraph" w:styleId="ae">
    <w:name w:val="No Spacing"/>
    <w:uiPriority w:val="1"/>
    <w:qFormat/>
    <w:rsid w:val="004C06B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D35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58182C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E65C63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qFormat/>
    <w:rsid w:val="0058182C"/>
    <w:pPr>
      <w:keepNext/>
      <w:ind w:firstLine="567"/>
      <w:outlineLvl w:val="2"/>
    </w:pPr>
    <w:rPr>
      <w:szCs w:val="20"/>
    </w:rPr>
  </w:style>
  <w:style w:type="paragraph" w:styleId="4">
    <w:name w:val="heading 4"/>
    <w:basedOn w:val="a"/>
    <w:next w:val="a"/>
    <w:link w:val="40"/>
    <w:unhideWhenUsed/>
    <w:qFormat/>
    <w:rsid w:val="007E2509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818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link w:val="3"/>
    <w:rsid w:val="005818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E65C63"/>
    <w:rPr>
      <w:rFonts w:ascii="Times New Roman" w:eastAsia="Times New Roman" w:hAnsi="Times New Roman"/>
      <w:sz w:val="28"/>
      <w:szCs w:val="24"/>
    </w:rPr>
  </w:style>
  <w:style w:type="paragraph" w:styleId="a3">
    <w:name w:val="Body Text Indent"/>
    <w:basedOn w:val="a"/>
    <w:link w:val="a4"/>
    <w:rsid w:val="00E65C63"/>
    <w:pPr>
      <w:spacing w:after="120"/>
      <w:ind w:left="283"/>
      <w:jc w:val="left"/>
    </w:pPr>
    <w:rPr>
      <w:sz w:val="20"/>
      <w:szCs w:val="20"/>
    </w:rPr>
  </w:style>
  <w:style w:type="character" w:customStyle="1" w:styleId="a4">
    <w:name w:val="Основной текст с отступом Знак"/>
    <w:link w:val="a3"/>
    <w:rsid w:val="00E65C63"/>
    <w:rPr>
      <w:rFonts w:ascii="Times New Roman" w:eastAsia="Times New Roman" w:hAnsi="Times New Roman"/>
    </w:rPr>
  </w:style>
  <w:style w:type="paragraph" w:styleId="a5">
    <w:name w:val="Body Text"/>
    <w:basedOn w:val="a"/>
    <w:link w:val="a6"/>
    <w:semiHidden/>
    <w:rsid w:val="00F94F6D"/>
    <w:pPr>
      <w:spacing w:after="120"/>
      <w:jc w:val="left"/>
    </w:pPr>
    <w:rPr>
      <w:sz w:val="20"/>
      <w:szCs w:val="20"/>
    </w:rPr>
  </w:style>
  <w:style w:type="character" w:customStyle="1" w:styleId="a6">
    <w:name w:val="Основной текст Знак"/>
    <w:link w:val="a5"/>
    <w:semiHidden/>
    <w:rsid w:val="00F94F6D"/>
    <w:rPr>
      <w:rFonts w:ascii="Times New Roman" w:eastAsia="Times New Roman" w:hAnsi="Times New Roman"/>
    </w:rPr>
  </w:style>
  <w:style w:type="paragraph" w:styleId="21">
    <w:name w:val="Body Text Indent 2"/>
    <w:aliases w:val=" Знак3"/>
    <w:basedOn w:val="a"/>
    <w:link w:val="22"/>
    <w:unhideWhenUsed/>
    <w:rsid w:val="00D46479"/>
    <w:pPr>
      <w:spacing w:after="120" w:line="480" w:lineRule="auto"/>
      <w:ind w:left="283"/>
      <w:jc w:val="left"/>
    </w:pPr>
    <w:rPr>
      <w:sz w:val="24"/>
    </w:rPr>
  </w:style>
  <w:style w:type="character" w:customStyle="1" w:styleId="22">
    <w:name w:val="Основной текст с отступом 2 Знак"/>
    <w:aliases w:val=" Знак3 Знак"/>
    <w:link w:val="21"/>
    <w:rsid w:val="00D46479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82D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82DBD"/>
    <w:rPr>
      <w:rFonts w:ascii="Tahoma" w:eastAsia="Times New Roman" w:hAnsi="Tahoma" w:cs="Tahoma"/>
      <w:sz w:val="16"/>
      <w:szCs w:val="16"/>
    </w:rPr>
  </w:style>
  <w:style w:type="paragraph" w:customStyle="1" w:styleId="ConsNonformat">
    <w:name w:val="ConsNonformat"/>
    <w:rsid w:val="00853DF6"/>
    <w:pPr>
      <w:snapToGrid w:val="0"/>
      <w:ind w:right="19772"/>
    </w:pPr>
    <w:rPr>
      <w:rFonts w:ascii="Courier New" w:eastAsia="Times New Roman" w:hAnsi="Courier New"/>
    </w:rPr>
  </w:style>
  <w:style w:type="paragraph" w:customStyle="1" w:styleId="ConsNormal">
    <w:name w:val="ConsNormal"/>
    <w:rsid w:val="008C173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Cell">
    <w:name w:val="ConsCell"/>
    <w:rsid w:val="00494D9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6"/>
      <w:szCs w:val="16"/>
    </w:rPr>
  </w:style>
  <w:style w:type="paragraph" w:customStyle="1" w:styleId="14-15">
    <w:name w:val="14-15"/>
    <w:basedOn w:val="a3"/>
    <w:rsid w:val="00494D91"/>
    <w:pPr>
      <w:spacing w:after="0" w:line="360" w:lineRule="auto"/>
      <w:ind w:left="0" w:firstLine="709"/>
      <w:jc w:val="both"/>
    </w:pPr>
    <w:rPr>
      <w:bCs/>
      <w:kern w:val="28"/>
      <w:sz w:val="28"/>
      <w:szCs w:val="24"/>
    </w:rPr>
  </w:style>
  <w:style w:type="paragraph" w:customStyle="1" w:styleId="41">
    <w:name w:val="заголовок 4"/>
    <w:basedOn w:val="a"/>
    <w:next w:val="a"/>
    <w:rsid w:val="003103F7"/>
    <w:pPr>
      <w:keepNext/>
      <w:outlineLvl w:val="3"/>
    </w:pPr>
    <w:rPr>
      <w:b/>
      <w:szCs w:val="20"/>
    </w:rPr>
  </w:style>
  <w:style w:type="character" w:customStyle="1" w:styleId="40">
    <w:name w:val="Заголовок 4 Знак"/>
    <w:link w:val="4"/>
    <w:rsid w:val="007E2509"/>
    <w:rPr>
      <w:rFonts w:ascii="Calibri" w:eastAsia="Times New Roman" w:hAnsi="Calibri" w:cs="Times New Roman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unhideWhenUsed/>
    <w:rsid w:val="008F2D35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8F2D35"/>
    <w:rPr>
      <w:rFonts w:ascii="Times New Roman" w:eastAsia="Times New Roman" w:hAnsi="Times New Roman"/>
      <w:sz w:val="28"/>
      <w:szCs w:val="24"/>
    </w:rPr>
  </w:style>
  <w:style w:type="paragraph" w:styleId="a9">
    <w:name w:val="footer"/>
    <w:basedOn w:val="a"/>
    <w:link w:val="aa"/>
    <w:uiPriority w:val="99"/>
    <w:unhideWhenUsed/>
    <w:rsid w:val="00B542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B5427C"/>
    <w:rPr>
      <w:rFonts w:ascii="Times New Roman" w:eastAsia="Times New Roman" w:hAnsi="Times New Roman"/>
      <w:sz w:val="28"/>
      <w:szCs w:val="24"/>
    </w:rPr>
  </w:style>
  <w:style w:type="paragraph" w:styleId="ab">
    <w:name w:val="header"/>
    <w:basedOn w:val="a"/>
    <w:link w:val="ac"/>
    <w:uiPriority w:val="99"/>
    <w:unhideWhenUsed/>
    <w:rsid w:val="00B5427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5427C"/>
    <w:rPr>
      <w:rFonts w:ascii="Times New Roman" w:eastAsia="Times New Roman" w:hAnsi="Times New Roman"/>
      <w:sz w:val="28"/>
      <w:szCs w:val="24"/>
    </w:rPr>
  </w:style>
  <w:style w:type="character" w:styleId="ad">
    <w:name w:val="page number"/>
    <w:rsid w:val="00B5427C"/>
  </w:style>
  <w:style w:type="paragraph" w:styleId="ae">
    <w:name w:val="No Spacing"/>
    <w:uiPriority w:val="1"/>
    <w:qFormat/>
    <w:rsid w:val="004C06B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4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89B88-E01A-41FB-A636-133D24A76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6357</CharactersWithSpaces>
  <SharedDoc>false</SharedDoc>
  <HLinks>
    <vt:vector size="6" baseType="variant">
      <vt:variant>
        <vt:i4>8192038</vt:i4>
      </vt:variant>
      <vt:variant>
        <vt:i4>0</vt:i4>
      </vt:variant>
      <vt:variant>
        <vt:i4>0</vt:i4>
      </vt:variant>
      <vt:variant>
        <vt:i4>5</vt:i4>
      </vt:variant>
      <vt:variant>
        <vt:lpwstr>http://www.molodayatver.ru/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Митронина</dc:creator>
  <cp:lastModifiedBy>User</cp:lastModifiedBy>
  <cp:revision>9</cp:revision>
  <cp:lastPrinted>2023-01-16T12:53:00Z</cp:lastPrinted>
  <dcterms:created xsi:type="dcterms:W3CDTF">2025-01-14T08:26:00Z</dcterms:created>
  <dcterms:modified xsi:type="dcterms:W3CDTF">2025-01-17T13:08:00Z</dcterms:modified>
</cp:coreProperties>
</file>